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pPr>
        <w:spacing w:after="0" w:line="240" w:lineRule="auto"/>
        <w:ind w:left="440"/>
        <w:jc w:val="both"/>
        <w:rPr>
          <w:rFonts w:asciiTheme="minorHAnsi" w:eastAsia="Times New Roman" w:hAnsiTheme="minorHAnsi" w:cstheme="minorHAnsi"/>
          <w:sz w:val="24"/>
          <w:szCs w:val="24"/>
        </w:rPr>
      </w:pPr>
    </w:p>
    <w:p w14:paraId="5A9FF7C1" w14:textId="262BF21C"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w:t>
      </w:r>
      <w:r w:rsidR="0034628E">
        <w:rPr>
          <w:rFonts w:asciiTheme="minorHAnsi" w:hAnsiTheme="minorHAnsi" w:cstheme="minorHAnsi"/>
          <w:b/>
          <w:sz w:val="24"/>
          <w:szCs w:val="24"/>
        </w:rPr>
        <w:t>LICITACIÓN PÚBLICA LOCAL</w:t>
      </w:r>
      <w:r w:rsidRPr="00457244">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0FAA5483"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LICITACIÓN: </w:t>
      </w:r>
      <w:r w:rsidR="00E27130" w:rsidRPr="00FD17A7">
        <w:rPr>
          <w:rFonts w:asciiTheme="minorHAnsi" w:eastAsia="Times New Roman" w:hAnsiTheme="minorHAnsi" w:cstheme="minorHAnsi"/>
          <w:b/>
          <w:sz w:val="24"/>
          <w:szCs w:val="24"/>
        </w:rPr>
        <w:t>LPCC-0</w:t>
      </w:r>
      <w:r w:rsidR="00FD17A7" w:rsidRPr="00FD17A7">
        <w:rPr>
          <w:rFonts w:asciiTheme="minorHAnsi" w:eastAsia="Times New Roman" w:hAnsiTheme="minorHAnsi" w:cstheme="minorHAnsi"/>
          <w:b/>
          <w:sz w:val="24"/>
          <w:szCs w:val="24"/>
        </w:rPr>
        <w:t>10</w:t>
      </w:r>
      <w:r w:rsidR="00E27130" w:rsidRPr="00FD17A7">
        <w:rPr>
          <w:rFonts w:asciiTheme="minorHAnsi" w:eastAsia="Times New Roman" w:hAnsiTheme="minorHAnsi" w:cstheme="minorHAnsi"/>
          <w:b/>
          <w:sz w:val="24"/>
          <w:szCs w:val="24"/>
        </w:rPr>
        <w:t>/2024</w:t>
      </w:r>
    </w:p>
    <w:p w14:paraId="393EE368" w14:textId="5352AA91" w:rsidR="00AE2E47" w:rsidRPr="0045176B" w:rsidRDefault="004F4044" w:rsidP="0045176B">
      <w:pPr>
        <w:shd w:val="clear" w:color="auto" w:fill="FFFFFF" w:themeFill="background1"/>
        <w:spacing w:after="0" w:line="240" w:lineRule="auto"/>
        <w:jc w:val="center"/>
        <w:rPr>
          <w:rFonts w:asciiTheme="minorHAnsi" w:hAnsiTheme="minorHAnsi" w:cstheme="minorHAnsi"/>
          <w:b/>
          <w:sz w:val="24"/>
          <w:szCs w:val="24"/>
        </w:rPr>
      </w:pPr>
      <w:r w:rsidRPr="0045176B">
        <w:rPr>
          <w:rFonts w:asciiTheme="minorHAnsi" w:hAnsiTheme="minorHAnsi" w:cstheme="minorHAnsi"/>
          <w:b/>
          <w:sz w:val="24"/>
          <w:szCs w:val="24"/>
        </w:rPr>
        <w:t xml:space="preserve">FECHA DE PUBLICACIÓN: </w:t>
      </w:r>
      <w:r w:rsidR="004B76DF">
        <w:rPr>
          <w:rFonts w:asciiTheme="minorHAnsi" w:hAnsiTheme="minorHAnsi" w:cstheme="minorHAnsi"/>
          <w:b/>
          <w:sz w:val="24"/>
          <w:szCs w:val="24"/>
        </w:rPr>
        <w:t>29</w:t>
      </w:r>
      <w:r w:rsidR="006B05BB" w:rsidRPr="0045176B">
        <w:rPr>
          <w:rFonts w:asciiTheme="minorHAnsi" w:hAnsiTheme="minorHAnsi" w:cstheme="minorHAnsi"/>
          <w:b/>
          <w:sz w:val="24"/>
          <w:szCs w:val="24"/>
        </w:rPr>
        <w:t>/1</w:t>
      </w:r>
      <w:r w:rsidR="000F0A43" w:rsidRPr="0045176B">
        <w:rPr>
          <w:rFonts w:asciiTheme="minorHAnsi" w:hAnsiTheme="minorHAnsi" w:cstheme="minorHAnsi"/>
          <w:b/>
          <w:sz w:val="24"/>
          <w:szCs w:val="24"/>
        </w:rPr>
        <w:t>1</w:t>
      </w:r>
      <w:r w:rsidR="00EA2B6F" w:rsidRPr="0045176B">
        <w:rPr>
          <w:rFonts w:asciiTheme="minorHAnsi" w:hAnsiTheme="minorHAnsi" w:cstheme="minorHAnsi"/>
          <w:b/>
          <w:sz w:val="24"/>
          <w:szCs w:val="24"/>
        </w:rPr>
        <w:t>/</w:t>
      </w:r>
      <w:r w:rsidR="00613EFA" w:rsidRPr="0045176B">
        <w:rPr>
          <w:rFonts w:asciiTheme="minorHAnsi" w:hAnsiTheme="minorHAnsi" w:cstheme="minorHAnsi"/>
          <w:b/>
          <w:sz w:val="24"/>
          <w:szCs w:val="24"/>
        </w:rPr>
        <w:t>2024</w:t>
      </w:r>
    </w:p>
    <w:p w14:paraId="3CA6CC52" w14:textId="77777777" w:rsidR="00AE2E47" w:rsidRPr="00E632BF" w:rsidRDefault="004F4044" w:rsidP="0058657E">
      <w:pPr>
        <w:shd w:val="clear" w:color="auto" w:fill="FFFFFF" w:themeFill="background1"/>
        <w:spacing w:after="0" w:line="240" w:lineRule="auto"/>
        <w:contextualSpacing/>
        <w:jc w:val="center"/>
        <w:rPr>
          <w:rFonts w:asciiTheme="minorHAnsi" w:eastAsia="Century Gothic" w:hAnsiTheme="minorHAnsi" w:cstheme="minorHAnsi"/>
          <w:b/>
          <w:color w:val="000000" w:themeColor="text1"/>
          <w:sz w:val="24"/>
          <w:szCs w:val="24"/>
        </w:rPr>
      </w:pPr>
      <w:r w:rsidRPr="0045176B">
        <w:rPr>
          <w:rFonts w:asciiTheme="minorHAnsi" w:eastAsia="Century Gothic" w:hAnsiTheme="minorHAnsi" w:cstheme="minorHAnsi"/>
          <w:b/>
          <w:sz w:val="24"/>
          <w:szCs w:val="24"/>
        </w:rPr>
        <w:t xml:space="preserve">TIPO DE LICITACIÓN: </w:t>
      </w:r>
      <w:r w:rsidRPr="0045176B">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10762"/>
      </w:tblGrid>
      <w:tr w:rsidR="00AE2E47" w:rsidRPr="00E632BF" w14:paraId="2638D318" w14:textId="77777777" w:rsidTr="00657B27">
        <w:trPr>
          <w:trHeight w:val="80"/>
        </w:trPr>
        <w:tc>
          <w:tcPr>
            <w:tcW w:w="9650" w:type="dxa"/>
            <w:shd w:val="clear" w:color="auto" w:fill="auto"/>
            <w:tcMar>
              <w:left w:w="108" w:type="dxa"/>
              <w:right w:w="108" w:type="dxa"/>
            </w:tcMar>
          </w:tcPr>
          <w:p w14:paraId="65F940D3" w14:textId="4B6F247B" w:rsidR="00AE2E47" w:rsidRPr="00E632BF" w:rsidRDefault="004F4044" w:rsidP="0058657E">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ORGANISMO PÚBLICO </w:t>
            </w:r>
            <w:r w:rsidR="007E44A8" w:rsidRPr="00E632BF">
              <w:rPr>
                <w:rFonts w:asciiTheme="minorHAnsi" w:eastAsia="Times New Roman" w:hAnsiTheme="minorHAnsi" w:cstheme="minorHAnsi"/>
                <w:sz w:val="24"/>
                <w:szCs w:val="24"/>
              </w:rPr>
              <w:t>DESCENTRALIZADO</w:t>
            </w:r>
            <w:r w:rsidR="007E44A8" w:rsidRPr="00E632BF">
              <w:rPr>
                <w:rFonts w:asciiTheme="minorHAnsi" w:eastAsia="Times New Roman" w:hAnsiTheme="minorHAnsi" w:cstheme="minorHAnsi"/>
                <w:b/>
                <w:sz w:val="24"/>
                <w:szCs w:val="24"/>
              </w:rPr>
              <w:t xml:space="preserve"> </w:t>
            </w:r>
            <w:r w:rsidR="007E44A8" w:rsidRPr="00E632BF">
              <w:rPr>
                <w:rFonts w:asciiTheme="minorHAnsi" w:eastAsia="Times New Roman" w:hAnsiTheme="minorHAnsi" w:cstheme="minorHAnsi"/>
                <w:sz w:val="24"/>
                <w:szCs w:val="24"/>
              </w:rPr>
              <w:t>“</w:t>
            </w:r>
            <w:r w:rsidR="00657B27" w:rsidRPr="00E632BF">
              <w:rPr>
                <w:rFonts w:asciiTheme="minorHAnsi" w:eastAsia="Times New Roman" w:hAnsiTheme="minorHAnsi" w:cstheme="minorHAnsi"/>
                <w:sz w:val="24"/>
                <w:szCs w:val="24"/>
              </w:rPr>
              <w:t>SERVICIOS DE SALUD DEL MUNICIPIO DE ZAPOPAN”.</w:t>
            </w:r>
          </w:p>
        </w:tc>
      </w:tr>
      <w:tr w:rsidR="00AE2E47" w:rsidRPr="00E632BF" w14:paraId="6C85A332" w14:textId="77777777">
        <w:trPr>
          <w:trHeight w:val="90"/>
        </w:trPr>
        <w:tc>
          <w:tcPr>
            <w:tcW w:w="9650" w:type="dxa"/>
            <w:shd w:val="clear" w:color="auto" w:fill="auto"/>
            <w:tcMar>
              <w:left w:w="108" w:type="dxa"/>
              <w:right w:w="108" w:type="dxa"/>
            </w:tcMar>
          </w:tcPr>
          <w:p w14:paraId="6D06FD88" w14:textId="337FC906"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457244">
              <w:rPr>
                <w:rFonts w:asciiTheme="minorHAnsi" w:eastAsia="Times New Roman" w:hAnsiTheme="minorHAnsi" w:cstheme="minorHAnsi"/>
                <w:sz w:val="24"/>
                <w:szCs w:val="24"/>
              </w:rPr>
              <w:t xml:space="preserve">COORDINACIÓN DE </w:t>
            </w:r>
            <w:r w:rsidR="0058657E">
              <w:rPr>
                <w:rFonts w:asciiTheme="minorHAnsi" w:eastAsia="Times New Roman" w:hAnsiTheme="minorHAnsi" w:cstheme="minorHAnsi"/>
                <w:sz w:val="24"/>
                <w:szCs w:val="24"/>
              </w:rPr>
              <w:t>CONSERVACIÓN, MANTENIMIENTO Y SERVICIOS GENERALES DEL OPD “SSMZ”</w:t>
            </w:r>
          </w:p>
          <w:p w14:paraId="403944FD" w14:textId="7869D4B7" w:rsidR="00AE2E47" w:rsidRPr="0045176B"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w:t>
            </w:r>
            <w:r w:rsidR="004F4044" w:rsidRPr="0045176B">
              <w:rPr>
                <w:rFonts w:asciiTheme="minorHAnsi" w:eastAsia="Times New Roman" w:hAnsiTheme="minorHAnsi" w:cstheme="minorHAnsi"/>
                <w:b/>
                <w:sz w:val="24"/>
                <w:szCs w:val="24"/>
              </w:rPr>
              <w:t xml:space="preserve">QUE CORRESPONDE EL </w:t>
            </w:r>
            <w:r w:rsidR="004F4044" w:rsidRPr="004779A7">
              <w:rPr>
                <w:rFonts w:asciiTheme="minorHAnsi" w:eastAsia="Times New Roman" w:hAnsiTheme="minorHAnsi" w:cstheme="minorHAnsi"/>
                <w:b/>
                <w:sz w:val="24"/>
                <w:szCs w:val="24"/>
              </w:rPr>
              <w:t>CONTRATO</w:t>
            </w:r>
            <w:r w:rsidR="00613EFA" w:rsidRPr="004779A7">
              <w:rPr>
                <w:rFonts w:asciiTheme="minorHAnsi" w:eastAsia="Times New Roman" w:hAnsiTheme="minorHAnsi" w:cstheme="minorHAnsi"/>
                <w:sz w:val="24"/>
                <w:szCs w:val="24"/>
              </w:rPr>
              <w:t>: 20</w:t>
            </w:r>
            <w:r w:rsidR="00BE3D9F" w:rsidRPr="004779A7">
              <w:rPr>
                <w:rFonts w:asciiTheme="minorHAnsi" w:eastAsia="Times New Roman" w:hAnsiTheme="minorHAnsi" w:cstheme="minorHAnsi"/>
                <w:sz w:val="24"/>
                <w:szCs w:val="24"/>
              </w:rPr>
              <w:t>25</w:t>
            </w:r>
          </w:p>
          <w:p w14:paraId="6327AEAE" w14:textId="47FE53F5" w:rsidR="006B05BB" w:rsidRPr="00E75EF2" w:rsidRDefault="006B05BB">
            <w:pPr>
              <w:spacing w:after="0" w:line="240" w:lineRule="auto"/>
              <w:jc w:val="both"/>
              <w:rPr>
                <w:rFonts w:asciiTheme="minorHAnsi" w:eastAsia="Times New Roman" w:hAnsiTheme="minorHAnsi" w:cstheme="minorHAnsi"/>
                <w:b/>
                <w:sz w:val="24"/>
                <w:szCs w:val="24"/>
                <w:lang w:val="pt-PT"/>
              </w:rPr>
            </w:pPr>
            <w:r w:rsidRPr="00E75EF2">
              <w:rPr>
                <w:rFonts w:asciiTheme="minorHAnsi" w:eastAsia="Times New Roman" w:hAnsiTheme="minorHAnsi" w:cstheme="minorHAnsi"/>
                <w:b/>
                <w:sz w:val="24"/>
                <w:szCs w:val="24"/>
                <w:lang w:val="pt-PT"/>
              </w:rPr>
              <w:t>TIPO DE CONTRATO:</w:t>
            </w:r>
            <w:r w:rsidR="00E27130" w:rsidRPr="00E75EF2">
              <w:rPr>
                <w:rFonts w:asciiTheme="minorHAnsi" w:eastAsia="Times New Roman" w:hAnsiTheme="minorHAnsi" w:cstheme="minorHAnsi"/>
                <w:b/>
                <w:sz w:val="24"/>
                <w:szCs w:val="24"/>
                <w:lang w:val="pt-PT"/>
              </w:rPr>
              <w:t xml:space="preserve"> </w:t>
            </w:r>
            <w:r w:rsidRPr="00E75EF2">
              <w:rPr>
                <w:rFonts w:asciiTheme="minorHAnsi" w:eastAsia="Times New Roman" w:hAnsiTheme="minorHAnsi" w:cstheme="minorHAnsi"/>
                <w:bCs/>
                <w:sz w:val="24"/>
                <w:szCs w:val="24"/>
                <w:lang w:val="pt-PT"/>
              </w:rPr>
              <w:t>A</w:t>
            </w:r>
            <w:r w:rsidRPr="00E75EF2">
              <w:rPr>
                <w:rFonts w:asciiTheme="minorHAnsi" w:eastAsia="Times New Roman" w:hAnsiTheme="minorHAnsi" w:cstheme="minorHAnsi"/>
                <w:sz w:val="24"/>
                <w:szCs w:val="24"/>
                <w:lang w:val="pt-PT"/>
              </w:rPr>
              <w:t>NUAL</w:t>
            </w:r>
            <w:r w:rsidR="00E75EF2" w:rsidRPr="00E75EF2">
              <w:rPr>
                <w:rFonts w:asciiTheme="minorHAnsi" w:eastAsia="Times New Roman" w:hAnsiTheme="minorHAnsi" w:cstheme="minorHAnsi"/>
                <w:sz w:val="24"/>
                <w:szCs w:val="24"/>
                <w:lang w:val="pt-PT"/>
              </w:rPr>
              <w:t xml:space="preserve"> AB</w:t>
            </w:r>
            <w:r w:rsidR="00E75EF2">
              <w:rPr>
                <w:rFonts w:asciiTheme="minorHAnsi" w:eastAsia="Times New Roman" w:hAnsiTheme="minorHAnsi" w:cstheme="minorHAnsi"/>
                <w:sz w:val="24"/>
                <w:szCs w:val="24"/>
                <w:lang w:val="pt-PT"/>
              </w:rPr>
              <w:t>IERTO</w:t>
            </w:r>
          </w:p>
          <w:p w14:paraId="76A8478E" w14:textId="248FFCD5" w:rsidR="00AE2E47" w:rsidRPr="00D66441" w:rsidRDefault="004F4044">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sz w:val="24"/>
                <w:szCs w:val="24"/>
              </w:rPr>
              <w:t>ENTREGAS:</w:t>
            </w:r>
            <w:r w:rsidRPr="00D66441">
              <w:rPr>
                <w:rFonts w:asciiTheme="minorHAnsi" w:eastAsia="Times New Roman" w:hAnsiTheme="minorHAnsi" w:cstheme="minorHAnsi"/>
                <w:sz w:val="24"/>
                <w:szCs w:val="24"/>
              </w:rPr>
              <w:t xml:space="preserve"> </w:t>
            </w:r>
            <w:r w:rsidR="007E44A8" w:rsidRPr="00D66441">
              <w:rPr>
                <w:rFonts w:asciiTheme="minorHAnsi" w:eastAsia="Times New Roman" w:hAnsiTheme="minorHAnsi" w:cstheme="minorHAnsi"/>
                <w:sz w:val="24"/>
                <w:szCs w:val="24"/>
              </w:rPr>
              <w:t>OPD SERVICIOS</w:t>
            </w:r>
            <w:r w:rsidRPr="00D66441">
              <w:rPr>
                <w:rFonts w:asciiTheme="minorHAnsi" w:eastAsia="Times New Roman" w:hAnsiTheme="minorHAnsi" w:cstheme="minorHAnsi"/>
                <w:sz w:val="24"/>
                <w:szCs w:val="24"/>
              </w:rPr>
              <w:t xml:space="preserve"> DE </w:t>
            </w:r>
            <w:r w:rsidR="007F181B" w:rsidRPr="00D66441">
              <w:rPr>
                <w:rFonts w:asciiTheme="minorHAnsi" w:eastAsia="Times New Roman" w:hAnsiTheme="minorHAnsi" w:cstheme="minorHAnsi"/>
                <w:sz w:val="24"/>
                <w:szCs w:val="24"/>
              </w:rPr>
              <w:t>SALUD DEL MUNICIPIO DE ZAPOPAN</w:t>
            </w:r>
            <w:r w:rsidRPr="00D66441">
              <w:rPr>
                <w:rFonts w:asciiTheme="minorHAnsi" w:eastAsia="Times New Roman" w:hAnsiTheme="minorHAnsi" w:cstheme="minorHAnsi"/>
                <w:sz w:val="24"/>
                <w:szCs w:val="24"/>
              </w:rPr>
              <w:br/>
            </w:r>
            <w:r w:rsidRPr="00D66441">
              <w:rPr>
                <w:rFonts w:asciiTheme="minorHAnsi" w:eastAsia="Times New Roman" w:hAnsiTheme="minorHAnsi" w:cstheme="minorHAnsi"/>
                <w:b/>
                <w:sz w:val="24"/>
                <w:szCs w:val="24"/>
              </w:rPr>
              <w:t>ORIGEN DE LOS RECURSOS:</w:t>
            </w:r>
            <w:r w:rsidRPr="00D66441">
              <w:rPr>
                <w:rFonts w:asciiTheme="minorHAnsi" w:eastAsia="Times New Roman" w:hAnsiTheme="minorHAnsi" w:cstheme="minorHAnsi"/>
                <w:sz w:val="24"/>
                <w:szCs w:val="24"/>
              </w:rPr>
              <w:t xml:space="preserve"> </w:t>
            </w:r>
            <w:r w:rsidR="0086616D" w:rsidRPr="00D66441">
              <w:rPr>
                <w:rFonts w:asciiTheme="minorHAnsi" w:eastAsia="Times New Roman" w:hAnsiTheme="minorHAnsi" w:cstheme="minorHAnsi"/>
                <w:sz w:val="24"/>
                <w:szCs w:val="24"/>
              </w:rPr>
              <w:t xml:space="preserve">PROPIO </w:t>
            </w:r>
          </w:p>
          <w:p w14:paraId="30CE1197" w14:textId="1FA4B2AB" w:rsidR="00AE2E47" w:rsidRPr="00E632BF" w:rsidRDefault="004F4044" w:rsidP="00FB09EF">
            <w:pPr>
              <w:spacing w:after="0" w:line="240" w:lineRule="auto"/>
              <w:jc w:val="both"/>
              <w:rPr>
                <w:rFonts w:asciiTheme="minorHAnsi" w:eastAsia="Times New Roman" w:hAnsiTheme="minorHAnsi" w:cstheme="minorHAnsi"/>
                <w:sz w:val="24"/>
                <w:szCs w:val="24"/>
              </w:rPr>
            </w:pPr>
            <w:r w:rsidRPr="00D66441">
              <w:rPr>
                <w:rFonts w:asciiTheme="minorHAnsi" w:eastAsia="Times New Roman" w:hAnsiTheme="minorHAnsi" w:cstheme="minorHAnsi"/>
                <w:b/>
                <w:bCs/>
                <w:sz w:val="24"/>
                <w:szCs w:val="24"/>
              </w:rPr>
              <w:t xml:space="preserve">PARTIDA </w:t>
            </w:r>
            <w:r w:rsidRPr="00403A3E">
              <w:rPr>
                <w:rFonts w:asciiTheme="minorHAnsi" w:eastAsia="Times New Roman" w:hAnsiTheme="minorHAnsi" w:cstheme="minorHAnsi"/>
                <w:b/>
                <w:bCs/>
                <w:sz w:val="24"/>
                <w:szCs w:val="24"/>
              </w:rPr>
              <w:t>PRESUPUESTAL</w:t>
            </w:r>
            <w:r w:rsidR="00BD08F5" w:rsidRPr="00403A3E">
              <w:rPr>
                <w:rFonts w:asciiTheme="minorHAnsi" w:eastAsia="Times New Roman" w:hAnsiTheme="minorHAnsi" w:cstheme="minorHAnsi"/>
                <w:sz w:val="24"/>
                <w:szCs w:val="24"/>
              </w:rPr>
              <w:t xml:space="preserve">: </w:t>
            </w:r>
            <w:r w:rsidR="004B76DF" w:rsidRPr="00603AFC">
              <w:rPr>
                <w:rFonts w:asciiTheme="minorHAnsi" w:eastAsia="Times New Roman" w:hAnsiTheme="minorHAnsi" w:cstheme="minorHAnsi"/>
                <w:sz w:val="24"/>
                <w:szCs w:val="24"/>
              </w:rPr>
              <w:t>253</w:t>
            </w:r>
            <w:r w:rsidR="00603AFC" w:rsidRPr="00603AFC">
              <w:rPr>
                <w:rFonts w:asciiTheme="minorHAnsi" w:eastAsia="Times New Roman" w:hAnsiTheme="minorHAnsi" w:cstheme="minorHAnsi"/>
                <w:sz w:val="24"/>
                <w:szCs w:val="24"/>
              </w:rPr>
              <w:t>01</w:t>
            </w:r>
            <w:r w:rsidR="00457244" w:rsidRPr="00603AFC">
              <w:rPr>
                <w:rFonts w:asciiTheme="minorHAnsi" w:eastAsia="Times New Roman" w:hAnsiTheme="minorHAnsi" w:cstheme="minorHAnsi"/>
                <w:sz w:val="24"/>
                <w:szCs w:val="24"/>
              </w:rPr>
              <w:t xml:space="preserve"> (</w:t>
            </w:r>
            <w:r w:rsidR="004D22D9" w:rsidRPr="004D22D9">
              <w:rPr>
                <w:rFonts w:asciiTheme="minorHAnsi" w:eastAsia="Times New Roman" w:hAnsiTheme="minorHAnsi" w:cstheme="minorHAnsi"/>
                <w:sz w:val="24"/>
                <w:szCs w:val="24"/>
              </w:rPr>
              <w:t>Medicinas y productos farmacéuticos</w:t>
            </w:r>
            <w:r w:rsidR="00457244" w:rsidRPr="00D66441">
              <w:rPr>
                <w:rFonts w:asciiTheme="minorHAnsi" w:eastAsia="Times New Roman" w:hAnsiTheme="minorHAnsi" w:cstheme="minorHAnsi"/>
                <w:sz w:val="24"/>
                <w:szCs w:val="24"/>
              </w:rPr>
              <w:t>).</w:t>
            </w:r>
          </w:p>
        </w:tc>
      </w:tr>
      <w:tr w:rsidR="00AE2E47" w:rsidRPr="00E632BF" w14:paraId="5CB1BC10" w14:textId="77777777">
        <w:trPr>
          <w:trHeight w:val="614"/>
        </w:trPr>
        <w:tc>
          <w:tcPr>
            <w:tcW w:w="9650" w:type="dxa"/>
            <w:shd w:val="clear" w:color="auto" w:fill="auto"/>
            <w:tcMar>
              <w:left w:w="108" w:type="dxa"/>
              <w:right w:w="108" w:type="dxa"/>
            </w:tcMar>
          </w:tcPr>
          <w:p w14:paraId="5DD2B118" w14:textId="0C0B09F0" w:rsidR="00AE2E47" w:rsidRPr="00E632BF" w:rsidRDefault="004F4044">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6" style="width:0;height:1.5pt" o:hralign="center" o:hrstd="t" o:hr="t" fillcolor="#a0a0a0" stroked="f"/>
              </w:pict>
            </w:r>
          </w:p>
          <w:p w14:paraId="37E19E8E" w14:textId="77777777" w:rsidR="00AE2E47" w:rsidRPr="00E632BF" w:rsidRDefault="00AE2E4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8013" w:type="dxa"/>
              <w:tblCellMar>
                <w:left w:w="70" w:type="dxa"/>
                <w:right w:w="70" w:type="dxa"/>
              </w:tblCellMar>
              <w:tblLook w:val="04A0" w:firstRow="1" w:lastRow="0" w:firstColumn="1" w:lastColumn="0" w:noHBand="0" w:noVBand="1"/>
            </w:tblPr>
            <w:tblGrid>
              <w:gridCol w:w="8013"/>
            </w:tblGrid>
            <w:tr w:rsidR="00AE2E47" w:rsidRPr="00E632BF" w14:paraId="5A5F7BD7" w14:textId="77777777" w:rsidTr="00D0239C">
              <w:trPr>
                <w:trHeight w:val="691"/>
              </w:trPr>
              <w:tc>
                <w:tcPr>
                  <w:tcW w:w="80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D0239C">
              <w:trPr>
                <w:trHeight w:val="905"/>
              </w:trPr>
              <w:tc>
                <w:tcPr>
                  <w:tcW w:w="8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7B641052" w:rsidR="00BD08F5" w:rsidRPr="00E632BF" w:rsidRDefault="004B76DF" w:rsidP="00E632BF">
                  <w:pPr>
                    <w:pStyle w:val="Encabezado"/>
                    <w:tabs>
                      <w:tab w:val="center" w:pos="4252"/>
                      <w:tab w:val="right" w:pos="8504"/>
                    </w:tabs>
                    <w:wordWrap w:val="0"/>
                    <w:jc w:val="center"/>
                    <w:rPr>
                      <w:rFonts w:asciiTheme="minorHAnsi" w:eastAsia="Arial" w:hAnsiTheme="minorHAnsi" w:cstheme="minorHAnsi"/>
                      <w:b/>
                      <w:sz w:val="24"/>
                      <w:szCs w:val="24"/>
                    </w:rPr>
                  </w:pPr>
                  <w:r>
                    <w:rPr>
                      <w:rFonts w:asciiTheme="minorHAnsi" w:eastAsia="Arial" w:hAnsiTheme="minorHAnsi" w:cstheme="minorHAnsi"/>
                      <w:b/>
                      <w:sz w:val="24"/>
                      <w:szCs w:val="24"/>
                    </w:rPr>
                    <w:t>SUMINISTRO DE GASES MEDICINALES</w:t>
                  </w:r>
                  <w:r w:rsidR="00D0239C">
                    <w:rPr>
                      <w:rFonts w:asciiTheme="minorHAnsi" w:eastAsia="Arial" w:hAnsiTheme="minorHAnsi" w:cstheme="minorHAnsi"/>
                      <w:b/>
                      <w:sz w:val="24"/>
                      <w:szCs w:val="24"/>
                    </w:rPr>
                    <w:t xml:space="preserve"> PARA HOSPITAL GENERAL DE ZAPOPAN, HOSPITAL</w:t>
                  </w:r>
                  <w:r w:rsidR="003B02CF">
                    <w:rPr>
                      <w:rFonts w:asciiTheme="minorHAnsi" w:eastAsia="Arial" w:hAnsiTheme="minorHAnsi" w:cstheme="minorHAnsi"/>
                      <w:b/>
                      <w:sz w:val="24"/>
                      <w:szCs w:val="24"/>
                    </w:rPr>
                    <w:t xml:space="preserve"> </w:t>
                  </w:r>
                  <w:r w:rsidR="00D0239C">
                    <w:rPr>
                      <w:rFonts w:asciiTheme="minorHAnsi" w:eastAsia="Arial" w:hAnsiTheme="minorHAnsi" w:cstheme="minorHAnsi"/>
                      <w:b/>
                      <w:sz w:val="24"/>
                      <w:szCs w:val="24"/>
                    </w:rPr>
                    <w:t>SUR Y UNIDADES DE ATENCIÓN MÉDICA</w:t>
                  </w:r>
                </w:p>
              </w:tc>
            </w:tr>
          </w:tbl>
          <w:p w14:paraId="0539F00B"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1ABA7AF0" w14:textId="77777777" w:rsidR="00AE2E47" w:rsidRPr="00E632BF" w:rsidRDefault="00AE2E47">
            <w:pPr>
              <w:spacing w:after="200" w:line="240" w:lineRule="auto"/>
              <w:jc w:val="both"/>
              <w:rPr>
                <w:rFonts w:asciiTheme="minorHAnsi" w:hAnsiTheme="minorHAnsi" w:cstheme="minorHAnsi"/>
                <w:sz w:val="24"/>
                <w:szCs w:val="24"/>
                <w:highlight w:val="yellow"/>
                <w:lang w:eastAsia="en-US"/>
              </w:rPr>
            </w:pPr>
          </w:p>
          <w:p w14:paraId="23D698A1" w14:textId="77777777" w:rsidR="00D66441" w:rsidRDefault="00D66441">
            <w:pPr>
              <w:spacing w:after="0" w:line="240" w:lineRule="auto"/>
              <w:jc w:val="center"/>
              <w:rPr>
                <w:rFonts w:asciiTheme="minorHAnsi" w:hAnsiTheme="minorHAnsi" w:cstheme="minorHAnsi"/>
                <w:b/>
                <w:sz w:val="24"/>
                <w:szCs w:val="24"/>
              </w:rPr>
            </w:pPr>
          </w:p>
          <w:p w14:paraId="6DD83801" w14:textId="77777777" w:rsidR="00D66441" w:rsidRDefault="00D66441">
            <w:pPr>
              <w:spacing w:after="0" w:line="240" w:lineRule="auto"/>
              <w:jc w:val="center"/>
              <w:rPr>
                <w:rFonts w:asciiTheme="minorHAnsi" w:hAnsiTheme="minorHAnsi" w:cstheme="minorHAnsi"/>
                <w:b/>
                <w:sz w:val="24"/>
                <w:szCs w:val="24"/>
              </w:rPr>
            </w:pPr>
          </w:p>
          <w:p w14:paraId="3DADE3C5" w14:textId="7AAA2EF4" w:rsidR="00AE2E47" w:rsidRPr="00E632BF" w:rsidRDefault="004F4044">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pPr>
              <w:spacing w:after="0" w:line="240" w:lineRule="auto"/>
              <w:jc w:val="center"/>
              <w:rPr>
                <w:rFonts w:asciiTheme="minorHAnsi" w:hAnsiTheme="minorHAnsi" w:cstheme="minorHAnsi"/>
                <w:b/>
                <w:sz w:val="24"/>
                <w:szCs w:val="24"/>
              </w:rPr>
            </w:pPr>
          </w:p>
          <w:p w14:paraId="6D2C774C" w14:textId="42038C71"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 xml:space="preserve">los documentos requeridos por el área requirente se detallan en el </w:t>
            </w:r>
            <w:r w:rsidRPr="00A04A24">
              <w:rPr>
                <w:rFonts w:asciiTheme="minorHAnsi" w:eastAsia="Times New Roman" w:hAnsiTheme="minorHAnsi" w:cstheme="minorHAnsi"/>
                <w:sz w:val="24"/>
                <w:szCs w:val="24"/>
              </w:rPr>
              <w:t>Anexo 5 y el formato de presentación de propuestas técnica se encuentra en el Anexo 6 de las presentes Bases.</w:t>
            </w:r>
          </w:p>
          <w:p w14:paraId="5DE9979E" w14:textId="77777777" w:rsidR="00AE2E47" w:rsidRPr="00E632BF" w:rsidRDefault="00AE2E4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76"/>
              <w:gridCol w:w="1395"/>
              <w:gridCol w:w="1612"/>
              <w:gridCol w:w="1509"/>
              <w:gridCol w:w="1667"/>
              <w:gridCol w:w="1688"/>
            </w:tblGrid>
            <w:tr w:rsidR="00256830" w:rsidRPr="00E632BF" w14:paraId="0B5ABEA4" w14:textId="77777777" w:rsidTr="00E632BF">
              <w:trPr>
                <w:trHeight w:val="753"/>
              </w:trPr>
              <w:tc>
                <w:tcPr>
                  <w:tcW w:w="1489" w:type="dxa"/>
                </w:tcPr>
                <w:p w14:paraId="641EE380" w14:textId="3E7EB7EE"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1176" w:type="dxa"/>
                </w:tcPr>
                <w:p w14:paraId="53EF60C3" w14:textId="03698037" w:rsidR="00256830" w:rsidRPr="00E632BF" w:rsidRDefault="00256830" w:rsidP="00E75EF2">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1395" w:type="dxa"/>
                </w:tcPr>
                <w:p w14:paraId="01DA5CED" w14:textId="77777777"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1612" w:type="dxa"/>
                </w:tcPr>
                <w:p w14:paraId="320F5FBF" w14:textId="5D5DED6D" w:rsidR="00256830" w:rsidRPr="00E632BF" w:rsidRDefault="00256830" w:rsidP="00E75EF2">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1509" w:type="dxa"/>
                </w:tcPr>
                <w:p w14:paraId="25B9DC49" w14:textId="7E4C2935" w:rsidR="00256830" w:rsidRPr="00E632BF" w:rsidRDefault="00256830" w:rsidP="00E75EF2">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1667" w:type="dxa"/>
                </w:tcPr>
                <w:p w14:paraId="4BC34497" w14:textId="446DFF46" w:rsidR="00256830" w:rsidRPr="00E632BF" w:rsidRDefault="00256830" w:rsidP="00E75EF2">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1688" w:type="dxa"/>
                  <w:shd w:val="clear" w:color="auto" w:fill="auto"/>
                </w:tcPr>
                <w:p w14:paraId="00EC7BEC" w14:textId="16E01079" w:rsidR="00256830" w:rsidRPr="00E632BF" w:rsidRDefault="00256830" w:rsidP="00E75EF2">
                  <w:pPr>
                    <w:framePr w:hSpace="180" w:wrap="around" w:vAnchor="text" w:hAnchor="page" w:x="1309" w:y="708"/>
                    <w:spacing w:after="0"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E632BF">
              <w:trPr>
                <w:trHeight w:val="1967"/>
              </w:trPr>
              <w:tc>
                <w:tcPr>
                  <w:tcW w:w="1489" w:type="dxa"/>
                </w:tcPr>
                <w:p w14:paraId="03508294" w14:textId="77777777" w:rsidR="00CB6091" w:rsidRPr="00E632BF" w:rsidRDefault="00CB6091"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Desde la publicación de las bases</w:t>
                  </w:r>
                </w:p>
                <w:p w14:paraId="42AE23DC" w14:textId="77777777" w:rsidR="00CB6091" w:rsidRPr="00E632BF" w:rsidRDefault="00CB6091"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 las 12:00 HRS </w:t>
                  </w:r>
                </w:p>
                <w:p w14:paraId="2DA27C54" w14:textId="5C7FAF19" w:rsidR="00CB6091" w:rsidRPr="00E632BF" w:rsidRDefault="00CB6091"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4B76DF">
                    <w:rPr>
                      <w:rFonts w:asciiTheme="minorHAnsi" w:hAnsiTheme="minorHAnsi" w:cstheme="minorHAnsi"/>
                      <w:szCs w:val="24"/>
                    </w:rPr>
                    <w:t>03</w:t>
                  </w:r>
                  <w:r w:rsidRPr="00E632BF">
                    <w:rPr>
                      <w:rFonts w:asciiTheme="minorHAnsi" w:hAnsiTheme="minorHAnsi" w:cstheme="minorHAnsi"/>
                      <w:szCs w:val="24"/>
                    </w:rPr>
                    <w:t>/1</w:t>
                  </w:r>
                  <w:r w:rsidR="004B76DF">
                    <w:rPr>
                      <w:rFonts w:asciiTheme="minorHAnsi" w:hAnsiTheme="minorHAnsi" w:cstheme="minorHAnsi"/>
                      <w:szCs w:val="24"/>
                    </w:rPr>
                    <w:t>2</w:t>
                  </w:r>
                  <w:r w:rsidRPr="00E632BF">
                    <w:rPr>
                      <w:rFonts w:asciiTheme="minorHAnsi" w:hAnsiTheme="minorHAnsi" w:cstheme="minorHAnsi"/>
                      <w:szCs w:val="24"/>
                    </w:rPr>
                    <w:t xml:space="preserve">/2024 </w:t>
                  </w:r>
                </w:p>
                <w:p w14:paraId="709A75A5" w14:textId="37599907"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176" w:type="dxa"/>
                </w:tcPr>
                <w:p w14:paraId="6339A8E5" w14:textId="77777777"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368797A2"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b/>
                      <w:szCs w:val="24"/>
                      <w:u w:val="single"/>
                    </w:rPr>
                  </w:pPr>
                  <w:r w:rsidRPr="00A04904">
                    <w:rPr>
                      <w:rFonts w:asciiTheme="minorHAnsi" w:hAnsiTheme="minorHAnsi" w:cstheme="minorHAnsi"/>
                      <w:b/>
                      <w:szCs w:val="24"/>
                    </w:rPr>
                    <w:t>N/A</w:t>
                  </w:r>
                </w:p>
              </w:tc>
              <w:tc>
                <w:tcPr>
                  <w:tcW w:w="1395" w:type="dxa"/>
                </w:tcPr>
                <w:p w14:paraId="3D776566" w14:textId="77777777" w:rsidR="00A8085C" w:rsidRPr="00E632BF" w:rsidRDefault="00463F53"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5007CA7E" w14:textId="352F4FF5" w:rsidR="00463F53" w:rsidRPr="00E632BF" w:rsidRDefault="00A8085C"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463F53" w:rsidRPr="00E632BF">
                    <w:rPr>
                      <w:rFonts w:asciiTheme="minorHAnsi" w:hAnsiTheme="minorHAnsi" w:cstheme="minorHAnsi"/>
                      <w:szCs w:val="24"/>
                    </w:rPr>
                    <w:t xml:space="preserve"> </w:t>
                  </w:r>
                  <w:r w:rsidR="003B02CF">
                    <w:rPr>
                      <w:rFonts w:asciiTheme="minorHAnsi" w:hAnsiTheme="minorHAnsi" w:cstheme="minorHAnsi"/>
                      <w:szCs w:val="24"/>
                    </w:rPr>
                    <w:t>04</w:t>
                  </w:r>
                  <w:r w:rsidR="00463F53" w:rsidRPr="00E632BF">
                    <w:rPr>
                      <w:rFonts w:asciiTheme="minorHAnsi" w:hAnsiTheme="minorHAnsi" w:cstheme="minorHAnsi"/>
                      <w:szCs w:val="24"/>
                    </w:rPr>
                    <w:t>/1</w:t>
                  </w:r>
                  <w:r w:rsidR="004B76DF">
                    <w:rPr>
                      <w:rFonts w:asciiTheme="minorHAnsi" w:hAnsiTheme="minorHAnsi" w:cstheme="minorHAnsi"/>
                      <w:szCs w:val="24"/>
                    </w:rPr>
                    <w:t>2</w:t>
                  </w:r>
                  <w:r w:rsidR="00463F53" w:rsidRPr="00E632BF">
                    <w:rPr>
                      <w:rFonts w:asciiTheme="minorHAnsi" w:hAnsiTheme="minorHAnsi" w:cstheme="minorHAnsi"/>
                      <w:szCs w:val="24"/>
                    </w:rPr>
                    <w:t xml:space="preserve">/2024 </w:t>
                  </w:r>
                </w:p>
                <w:p w14:paraId="1B7CAF5B" w14:textId="4EA292D5" w:rsidR="00A125E4" w:rsidRPr="00E632BF" w:rsidRDefault="00A125E4"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12" w:type="dxa"/>
                </w:tcPr>
                <w:p w14:paraId="32A56841" w14:textId="46D95AC9"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C463F4D" w14:textId="33AA14F8" w:rsidR="00463F53" w:rsidRPr="00E632BF" w:rsidRDefault="004025C9"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4AE6CE11" w14:textId="42CF8316"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AF44D5">
                    <w:rPr>
                      <w:rFonts w:asciiTheme="minorHAnsi" w:hAnsiTheme="minorHAnsi" w:cstheme="minorHAnsi"/>
                      <w:szCs w:val="24"/>
                    </w:rPr>
                    <w:t>2</w:t>
                  </w:r>
                  <w:r w:rsidRPr="00E632BF">
                    <w:rPr>
                      <w:rFonts w:asciiTheme="minorHAnsi" w:hAnsiTheme="minorHAnsi" w:cstheme="minorHAnsi"/>
                      <w:szCs w:val="24"/>
                    </w:rPr>
                    <w:t>:00 HRS</w:t>
                  </w:r>
                </w:p>
                <w:p w14:paraId="71D64A04" w14:textId="6A75FD53" w:rsidR="004025C9" w:rsidRPr="00E632BF" w:rsidRDefault="004025C9"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1A6A2F">
                    <w:rPr>
                      <w:rFonts w:asciiTheme="minorHAnsi" w:hAnsiTheme="minorHAnsi" w:cstheme="minorHAnsi"/>
                      <w:szCs w:val="24"/>
                    </w:rPr>
                    <w:t>día</w:t>
                  </w:r>
                </w:p>
                <w:p w14:paraId="44E27C41" w14:textId="043C2CFF" w:rsidR="004025C9" w:rsidRPr="00E632BF" w:rsidRDefault="003B02CF"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05</w:t>
                  </w:r>
                  <w:r w:rsidR="004025C9" w:rsidRPr="00E632BF">
                    <w:rPr>
                      <w:rFonts w:asciiTheme="minorHAnsi" w:hAnsiTheme="minorHAnsi" w:cstheme="minorHAnsi"/>
                      <w:szCs w:val="24"/>
                    </w:rPr>
                    <w:t>/1</w:t>
                  </w:r>
                  <w:r w:rsidR="00AF44D5">
                    <w:rPr>
                      <w:rFonts w:asciiTheme="minorHAnsi" w:hAnsiTheme="minorHAnsi" w:cstheme="minorHAnsi"/>
                      <w:szCs w:val="24"/>
                    </w:rPr>
                    <w:t>2</w:t>
                  </w:r>
                  <w:r w:rsidR="004025C9" w:rsidRPr="00E632BF">
                    <w:rPr>
                      <w:rFonts w:asciiTheme="minorHAnsi" w:hAnsiTheme="minorHAnsi" w:cstheme="minorHAnsi"/>
                      <w:szCs w:val="24"/>
                    </w:rPr>
                    <w:t>/2024</w:t>
                  </w:r>
                </w:p>
                <w:p w14:paraId="2748C627" w14:textId="1F2E3653" w:rsidR="004025C9" w:rsidRPr="00E632BF" w:rsidRDefault="004025C9"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509" w:type="dxa"/>
                </w:tcPr>
                <w:p w14:paraId="067393D8" w14:textId="072128CF"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B56F22B" w14:textId="471A0EF7" w:rsidR="00463F53" w:rsidRPr="00E632BF" w:rsidRDefault="00457244"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NO APLICA</w:t>
                  </w:r>
                </w:p>
                <w:p w14:paraId="7293B5EE" w14:textId="3BB25360"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67" w:type="dxa"/>
                </w:tcPr>
                <w:p w14:paraId="4AE6E91C" w14:textId="77777777"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7F749D0" w14:textId="77CA396F" w:rsidR="00463F53" w:rsidRPr="00E632BF" w:rsidRDefault="00A8085C"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A</w:t>
                  </w:r>
                  <w:r w:rsidR="00463F53" w:rsidRPr="00E632BF">
                    <w:rPr>
                      <w:rFonts w:asciiTheme="minorHAnsi" w:hAnsiTheme="minorHAnsi" w:cstheme="minorHAnsi"/>
                      <w:szCs w:val="24"/>
                    </w:rPr>
                    <w:t xml:space="preserve"> las </w:t>
                  </w:r>
                </w:p>
                <w:p w14:paraId="55A782BF" w14:textId="51A6A9BC" w:rsidR="00256830" w:rsidRPr="00E632BF" w:rsidRDefault="00463F53"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sidR="0045176B">
                    <w:rPr>
                      <w:rFonts w:asciiTheme="minorHAnsi" w:hAnsiTheme="minorHAnsi" w:cstheme="minorHAnsi"/>
                      <w:szCs w:val="24"/>
                    </w:rPr>
                    <w:t>2</w:t>
                  </w:r>
                  <w:r w:rsidRPr="00E632BF">
                    <w:rPr>
                      <w:rFonts w:asciiTheme="minorHAnsi" w:hAnsiTheme="minorHAnsi" w:cstheme="minorHAnsi"/>
                      <w:szCs w:val="24"/>
                    </w:rPr>
                    <w:t>:00 HRS</w:t>
                  </w:r>
                </w:p>
                <w:p w14:paraId="2845A85F" w14:textId="318D6FA3" w:rsidR="004025C9" w:rsidRPr="00E632BF" w:rsidRDefault="004025C9"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w:t>
                  </w:r>
                  <w:r w:rsidR="00A8085C" w:rsidRPr="00E632BF">
                    <w:rPr>
                      <w:rFonts w:asciiTheme="minorHAnsi" w:hAnsiTheme="minorHAnsi" w:cstheme="minorHAnsi"/>
                      <w:szCs w:val="24"/>
                    </w:rPr>
                    <w:t xml:space="preserve">el </w:t>
                  </w:r>
                  <w:r w:rsidR="001A6A2F">
                    <w:rPr>
                      <w:rFonts w:asciiTheme="minorHAnsi" w:hAnsiTheme="minorHAnsi" w:cstheme="minorHAnsi"/>
                      <w:szCs w:val="24"/>
                    </w:rPr>
                    <w:t>día</w:t>
                  </w:r>
                </w:p>
                <w:p w14:paraId="7F922D93" w14:textId="16C0CB2E" w:rsidR="00A8085C" w:rsidRPr="00E632BF" w:rsidRDefault="004B76DF"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09</w:t>
                  </w:r>
                  <w:r w:rsidR="00A8085C" w:rsidRPr="00E632BF">
                    <w:rPr>
                      <w:rFonts w:asciiTheme="minorHAnsi" w:hAnsiTheme="minorHAnsi" w:cstheme="minorHAnsi"/>
                      <w:szCs w:val="24"/>
                    </w:rPr>
                    <w:t>/1</w:t>
                  </w:r>
                  <w:r>
                    <w:rPr>
                      <w:rFonts w:asciiTheme="minorHAnsi" w:hAnsiTheme="minorHAnsi" w:cstheme="minorHAnsi"/>
                      <w:szCs w:val="24"/>
                    </w:rPr>
                    <w:t>2</w:t>
                  </w:r>
                  <w:r w:rsidR="00A8085C" w:rsidRPr="00E632BF">
                    <w:rPr>
                      <w:rFonts w:asciiTheme="minorHAnsi" w:hAnsiTheme="minorHAnsi" w:cstheme="minorHAnsi"/>
                      <w:szCs w:val="24"/>
                    </w:rPr>
                    <w:t>/2024</w:t>
                  </w:r>
                </w:p>
                <w:p w14:paraId="1D380E00" w14:textId="7C9AB1E4" w:rsidR="00A8085C" w:rsidRPr="00E632BF" w:rsidRDefault="00A8085C"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1688" w:type="dxa"/>
                  <w:shd w:val="clear" w:color="auto" w:fill="auto"/>
                </w:tcPr>
                <w:p w14:paraId="654E9B0C" w14:textId="619A5C0C" w:rsidR="00256830" w:rsidRPr="00E632BF" w:rsidRDefault="00256830" w:rsidP="00E75EF2">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presentación y Apertura de Proposiciones</w:t>
                  </w:r>
                </w:p>
              </w:tc>
            </w:tr>
          </w:tbl>
          <w:p w14:paraId="57F74BBF" w14:textId="3326E744" w:rsidR="00AE2E47" w:rsidRPr="00E632BF" w:rsidRDefault="00613EFA" w:rsidP="00675C2B">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675C2B">
            <w:pPr>
              <w:spacing w:after="0" w:line="240" w:lineRule="auto"/>
              <w:contextualSpacing/>
              <w:jc w:val="center"/>
              <w:rPr>
                <w:rFonts w:asciiTheme="minorHAnsi" w:hAnsiTheme="minorHAnsi" w:cstheme="minorHAnsi"/>
                <w:b/>
                <w:sz w:val="24"/>
                <w:szCs w:val="24"/>
              </w:rPr>
            </w:pPr>
          </w:p>
          <w:p w14:paraId="26C3CD13" w14:textId="1435490E" w:rsidR="00CA49D7" w:rsidRPr="00E632BF" w:rsidRDefault="00AF2F38" w:rsidP="00675C2B">
            <w:pPr>
              <w:spacing w:after="0" w:line="240" w:lineRule="auto"/>
              <w:contextualSpacing/>
              <w:jc w:val="both"/>
              <w:rPr>
                <w:rFonts w:asciiTheme="minorHAnsi" w:hAnsiTheme="minorHAnsi" w:cstheme="minorHAnsi"/>
                <w:sz w:val="24"/>
                <w:szCs w:val="24"/>
              </w:rPr>
            </w:pPr>
            <w:r w:rsidRPr="00AF44D5">
              <w:rPr>
                <w:rFonts w:asciiTheme="minorHAnsi" w:hAnsiTheme="minorHAnsi" w:cstheme="minorHAnsi"/>
                <w:b/>
                <w:sz w:val="24"/>
                <w:szCs w:val="24"/>
              </w:rPr>
              <w:t xml:space="preserve">VISITA DE CAMPO: </w:t>
            </w:r>
            <w:r w:rsidR="00DF7357" w:rsidRPr="00AF44D5">
              <w:rPr>
                <w:rFonts w:asciiTheme="minorHAnsi" w:hAnsiTheme="minorHAnsi" w:cstheme="minorHAnsi"/>
                <w:sz w:val="24"/>
                <w:szCs w:val="24"/>
              </w:rPr>
              <w:t>NO APLICA</w:t>
            </w:r>
          </w:p>
          <w:p w14:paraId="343B427E" w14:textId="77777777" w:rsidR="00A07B2F" w:rsidRPr="00E632BF" w:rsidRDefault="00A07B2F" w:rsidP="00675C2B">
            <w:pPr>
              <w:spacing w:after="0" w:line="240" w:lineRule="auto"/>
              <w:contextualSpacing/>
              <w:jc w:val="both"/>
              <w:rPr>
                <w:rFonts w:asciiTheme="minorHAnsi" w:hAnsiTheme="minorHAnsi" w:cstheme="minorHAnsi"/>
                <w:sz w:val="24"/>
                <w:szCs w:val="24"/>
              </w:rPr>
            </w:pPr>
          </w:p>
          <w:p w14:paraId="7F6AAFEA" w14:textId="4BC5944C" w:rsidR="003000EA" w:rsidRDefault="003000EA" w:rsidP="00C73ACD">
            <w:pPr>
              <w:spacing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CARTA DE INTENCIÓN</w:t>
            </w:r>
            <w:r w:rsidR="00E01545" w:rsidRPr="00E632BF">
              <w:rPr>
                <w:rFonts w:asciiTheme="minorHAnsi" w:hAnsiTheme="minorHAnsi" w:cstheme="minorHAnsi"/>
                <w:b/>
                <w:sz w:val="24"/>
                <w:szCs w:val="24"/>
              </w:rPr>
              <w:t xml:space="preserve"> EN PARTICIPAR</w:t>
            </w:r>
            <w:r w:rsidRPr="00E632BF">
              <w:rPr>
                <w:rFonts w:asciiTheme="minorHAnsi" w:hAnsiTheme="minorHAnsi" w:cstheme="minorHAnsi"/>
                <w:b/>
                <w:sz w:val="24"/>
                <w:szCs w:val="24"/>
              </w:rPr>
              <w:t>:</w:t>
            </w:r>
            <w:r w:rsidR="00A07B2F" w:rsidRPr="00E632BF">
              <w:rPr>
                <w:rFonts w:asciiTheme="minorHAnsi" w:hAnsiTheme="minorHAnsi" w:cstheme="minorHAnsi"/>
                <w:b/>
                <w:sz w:val="24"/>
                <w:szCs w:val="24"/>
              </w:rPr>
              <w:t xml:space="preserve"> </w:t>
            </w:r>
            <w:r w:rsidR="00DF7357">
              <w:rPr>
                <w:rFonts w:asciiTheme="minorHAnsi" w:hAnsiTheme="minorHAnsi" w:cstheme="minorHAnsi"/>
                <w:b/>
                <w:sz w:val="24"/>
                <w:szCs w:val="24"/>
              </w:rPr>
              <w:t xml:space="preserve"> </w:t>
            </w:r>
          </w:p>
          <w:p w14:paraId="3D25D46A" w14:textId="5AA2D78E" w:rsidR="00C73ACD" w:rsidRDefault="00C73ACD" w:rsidP="00AF44D5">
            <w:pPr>
              <w:autoSpaceDE w:val="0"/>
              <w:autoSpaceDN w:val="0"/>
              <w:adjustRightInd w:val="0"/>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El licitante </w:t>
            </w:r>
            <w:r w:rsidRPr="00E632BF">
              <w:rPr>
                <w:rFonts w:asciiTheme="minorHAnsi" w:eastAsia="SimSun" w:hAnsiTheme="minorHAnsi" w:cstheme="minorHAnsi"/>
                <w:sz w:val="24"/>
                <w:szCs w:val="24"/>
                <w:lang w:eastAsia="es-ES"/>
              </w:rPr>
              <w:t xml:space="preserve">interesado deberá entregar de manera obligatoria </w:t>
            </w:r>
            <w:r w:rsidRPr="00AF44D5">
              <w:rPr>
                <w:rFonts w:asciiTheme="minorHAnsi" w:eastAsia="SimSun" w:hAnsiTheme="minorHAnsi" w:cstheme="minorHAnsi"/>
                <w:bCs/>
                <w:sz w:val="24"/>
                <w:szCs w:val="24"/>
                <w:lang w:eastAsia="es-ES"/>
              </w:rPr>
              <w:t>C</w:t>
            </w:r>
            <w:r w:rsidRPr="00E632BF">
              <w:rPr>
                <w:rFonts w:asciiTheme="minorHAnsi" w:eastAsia="SimSun" w:hAnsiTheme="minorHAnsi" w:cstheme="minorHAnsi"/>
                <w:sz w:val="24"/>
                <w:szCs w:val="24"/>
                <w:lang w:eastAsia="es-ES"/>
              </w:rPr>
              <w:t>arta de Intención en participar, en original; misma que deberá ser dirigida al Comité de Adquisiciones</w:t>
            </w:r>
            <w:r w:rsidRPr="00E632BF">
              <w:rPr>
                <w:rFonts w:asciiTheme="minorHAnsi" w:hAnsiTheme="minorHAnsi" w:cstheme="minorHAnsi"/>
                <w:sz w:val="24"/>
                <w:szCs w:val="24"/>
              </w:rPr>
              <w:t xml:space="preserve"> del OPD Servicios de Salud</w:t>
            </w:r>
            <w:r w:rsidR="00AF44D5">
              <w:rPr>
                <w:rFonts w:asciiTheme="minorHAnsi" w:hAnsiTheme="minorHAnsi" w:cstheme="minorHAnsi"/>
                <w:sz w:val="24"/>
                <w:szCs w:val="24"/>
              </w:rPr>
              <w:t xml:space="preserve"> </w:t>
            </w:r>
            <w:r w:rsidRPr="00E632BF">
              <w:rPr>
                <w:rFonts w:asciiTheme="minorHAnsi" w:hAnsiTheme="minorHAnsi" w:cstheme="minorHAnsi"/>
                <w:sz w:val="24"/>
                <w:szCs w:val="24"/>
              </w:rPr>
              <w:t xml:space="preserve">del Municipio de Zapopan </w:t>
            </w:r>
            <w:r w:rsidRPr="00E632BF">
              <w:rPr>
                <w:rFonts w:asciiTheme="minorHAnsi" w:eastAsia="SimSun" w:hAnsiTheme="minorHAnsi" w:cstheme="minorHAnsi"/>
                <w:sz w:val="24"/>
                <w:szCs w:val="24"/>
                <w:lang w:eastAsia="es-ES"/>
              </w:rPr>
              <w:t>en formato libre y hoja membretada, indicando su deseo en participar, así como n</w:t>
            </w:r>
            <w:r w:rsidR="00AF44D5">
              <w:rPr>
                <w:rFonts w:asciiTheme="minorHAnsi" w:eastAsia="SimSun" w:hAnsiTheme="minorHAnsi" w:cstheme="minorHAnsi"/>
                <w:sz w:val="24"/>
                <w:szCs w:val="24"/>
                <w:lang w:eastAsia="es-ES"/>
              </w:rPr>
              <w:t>ú</w:t>
            </w:r>
            <w:r w:rsidRPr="00E632BF">
              <w:rPr>
                <w:rFonts w:asciiTheme="minorHAnsi" w:eastAsia="SimSun" w:hAnsiTheme="minorHAnsi" w:cstheme="minorHAnsi"/>
                <w:sz w:val="24"/>
                <w:szCs w:val="24"/>
                <w:lang w:eastAsia="es-ES"/>
              </w:rPr>
              <w:t>mero de Licitación, nombre y firma del representante legal que firme la totalidad de la propuesta. Deberá ser entregada e</w:t>
            </w:r>
            <w:r w:rsidRPr="00E632BF">
              <w:rPr>
                <w:rFonts w:asciiTheme="minorHAnsi" w:hAnsiTheme="minorHAnsi" w:cstheme="minorHAnsi"/>
                <w:sz w:val="24"/>
                <w:szCs w:val="24"/>
              </w:rPr>
              <w:t>n las oficinas de la Jefatura de Adquisiciones ubicada en el segundo piso del Hospital General de Zapopan, Calle Ramón Corona #500, Zapopan</w:t>
            </w:r>
            <w:r w:rsidR="00AF44D5">
              <w:rPr>
                <w:rFonts w:asciiTheme="minorHAnsi" w:hAnsiTheme="minorHAnsi" w:cstheme="minorHAnsi"/>
                <w:sz w:val="24"/>
                <w:szCs w:val="24"/>
              </w:rPr>
              <w:t>.</w:t>
            </w:r>
          </w:p>
          <w:p w14:paraId="55F5D120" w14:textId="77777777" w:rsidR="00AF44D5" w:rsidRPr="00C73ACD" w:rsidRDefault="00AF44D5" w:rsidP="00AF44D5">
            <w:pPr>
              <w:autoSpaceDE w:val="0"/>
              <w:autoSpaceDN w:val="0"/>
              <w:adjustRightInd w:val="0"/>
              <w:spacing w:after="0" w:line="240" w:lineRule="auto"/>
              <w:jc w:val="both"/>
              <w:rPr>
                <w:sz w:val="24"/>
                <w:szCs w:val="24"/>
              </w:rPr>
            </w:pPr>
          </w:p>
          <w:p w14:paraId="390A21BA" w14:textId="0BB5C91A" w:rsidR="00AE2E47" w:rsidRPr="00E632BF" w:rsidRDefault="004F4044" w:rsidP="00675C2B">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675C2B">
            <w:pPr>
              <w:spacing w:after="0" w:line="240" w:lineRule="auto"/>
              <w:contextualSpacing/>
              <w:jc w:val="both"/>
              <w:rPr>
                <w:rFonts w:asciiTheme="minorHAnsi" w:hAnsiTheme="minorHAnsi" w:cstheme="minorHAnsi"/>
                <w:b/>
                <w:sz w:val="24"/>
                <w:szCs w:val="24"/>
              </w:rPr>
            </w:pPr>
          </w:p>
          <w:p w14:paraId="657839C8" w14:textId="58CF6A31"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Junta de Aclaraciones y/o preguntas se llevará a cabo de forma presencial </w:t>
            </w:r>
            <w:r w:rsidRPr="00D66441">
              <w:rPr>
                <w:rFonts w:asciiTheme="minorHAnsi" w:hAnsiTheme="minorHAnsi" w:cstheme="minorHAnsi"/>
                <w:sz w:val="24"/>
                <w:szCs w:val="24"/>
              </w:rPr>
              <w:t xml:space="preserve">el día </w:t>
            </w:r>
            <w:r w:rsidR="003B02CF">
              <w:rPr>
                <w:rFonts w:asciiTheme="minorHAnsi" w:hAnsiTheme="minorHAnsi" w:cstheme="minorHAnsi"/>
                <w:sz w:val="24"/>
                <w:szCs w:val="24"/>
              </w:rPr>
              <w:t>05</w:t>
            </w:r>
            <w:r w:rsidRPr="00D66441">
              <w:rPr>
                <w:rFonts w:asciiTheme="minorHAnsi" w:hAnsiTheme="minorHAnsi" w:cstheme="minorHAnsi"/>
                <w:sz w:val="24"/>
                <w:szCs w:val="24"/>
              </w:rPr>
              <w:t xml:space="preserve"> de </w:t>
            </w:r>
            <w:r w:rsidR="00E75EF2">
              <w:rPr>
                <w:rFonts w:asciiTheme="minorHAnsi" w:hAnsiTheme="minorHAnsi" w:cstheme="minorHAnsi"/>
                <w:sz w:val="24"/>
                <w:szCs w:val="24"/>
              </w:rPr>
              <w:t>diciembre</w:t>
            </w:r>
            <w:r w:rsidR="00311143" w:rsidRPr="00D66441">
              <w:rPr>
                <w:rFonts w:asciiTheme="minorHAnsi" w:hAnsiTheme="minorHAnsi" w:cstheme="minorHAnsi"/>
                <w:sz w:val="24"/>
                <w:szCs w:val="24"/>
              </w:rPr>
              <w:t xml:space="preserve"> del 2024 a las 1</w:t>
            </w:r>
            <w:r w:rsidR="00AF44D5">
              <w:rPr>
                <w:rFonts w:asciiTheme="minorHAnsi" w:hAnsiTheme="minorHAnsi" w:cstheme="minorHAnsi"/>
                <w:sz w:val="24"/>
                <w:szCs w:val="24"/>
              </w:rPr>
              <w:t>2</w:t>
            </w:r>
            <w:r w:rsidRPr="00D66441">
              <w:rPr>
                <w:rFonts w:asciiTheme="minorHAnsi" w:hAnsiTheme="minorHAnsi" w:cstheme="minorHAnsi"/>
                <w:sz w:val="24"/>
                <w:szCs w:val="24"/>
              </w:rPr>
              <w:t xml:space="preserve">:00 horas, en </w:t>
            </w:r>
            <w:r w:rsidR="003F1FA0" w:rsidRPr="00D66441">
              <w:rPr>
                <w:rFonts w:asciiTheme="minorHAnsi" w:hAnsiTheme="minorHAnsi" w:cstheme="minorHAnsi"/>
                <w:sz w:val="24"/>
                <w:szCs w:val="24"/>
              </w:rPr>
              <w:t xml:space="preserve">la Jefatura de Adquisiciones ubicadas en </w:t>
            </w:r>
            <w:r w:rsidRPr="00D66441">
              <w:rPr>
                <w:rFonts w:asciiTheme="minorHAnsi" w:hAnsiTheme="minorHAnsi" w:cstheme="minorHAnsi"/>
                <w:sz w:val="24"/>
                <w:szCs w:val="24"/>
              </w:rPr>
              <w:t>el Hospital</w:t>
            </w:r>
            <w:r w:rsidRPr="00E632BF">
              <w:rPr>
                <w:rFonts w:asciiTheme="minorHAnsi" w:hAnsiTheme="minorHAnsi" w:cstheme="minorHAnsi"/>
                <w:sz w:val="24"/>
                <w:szCs w:val="24"/>
              </w:rPr>
              <w:t xml:space="preserve"> General</w:t>
            </w:r>
            <w:r w:rsidR="003F1FA0" w:rsidRPr="00E632BF">
              <w:rPr>
                <w:rFonts w:asciiTheme="minorHAnsi" w:hAnsiTheme="minorHAnsi" w:cstheme="minorHAnsi"/>
                <w:sz w:val="24"/>
                <w:szCs w:val="24"/>
              </w:rPr>
              <w:t xml:space="preserve"> de Zapopan en el piso 2</w:t>
            </w:r>
            <w:r w:rsidRPr="00E632BF">
              <w:rPr>
                <w:rFonts w:asciiTheme="minorHAnsi" w:hAnsiTheme="minorHAnsi" w:cstheme="minorHAnsi"/>
                <w:sz w:val="24"/>
                <w:szCs w:val="24"/>
              </w:rPr>
              <w:t>.</w:t>
            </w:r>
          </w:p>
          <w:p w14:paraId="504D9E1F" w14:textId="7D180187" w:rsidR="00AE2E47" w:rsidRDefault="00A1457C">
            <w:pPr>
              <w:spacing w:line="240" w:lineRule="auto"/>
              <w:jc w:val="both"/>
              <w:rPr>
                <w:rFonts w:asciiTheme="minorHAnsi" w:hAnsiTheme="minorHAnsi" w:cstheme="minorHAnsi"/>
                <w:bCs/>
                <w:sz w:val="24"/>
                <w:szCs w:val="24"/>
              </w:rPr>
            </w:pPr>
            <w:r w:rsidRPr="00E632B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E632BF">
              <w:rPr>
                <w:rFonts w:asciiTheme="minorHAnsi" w:hAnsiTheme="minorHAnsi" w:cstheme="minorHAnsi"/>
                <w:bCs/>
                <w:sz w:val="24"/>
                <w:szCs w:val="24"/>
              </w:rPr>
              <w:t>os interesados, deberán formular y enviar sus cuestionamientos conforme al Anexo 1 de estas b</w:t>
            </w:r>
            <w:r w:rsidR="00E63534" w:rsidRPr="00E632BF">
              <w:rPr>
                <w:rFonts w:asciiTheme="minorHAnsi" w:hAnsiTheme="minorHAnsi" w:cstheme="minorHAnsi"/>
                <w:bCs/>
                <w:sz w:val="24"/>
                <w:szCs w:val="24"/>
              </w:rPr>
              <w:t xml:space="preserve">ases a más </w:t>
            </w:r>
            <w:r w:rsidR="00E63534" w:rsidRPr="00D66441">
              <w:rPr>
                <w:rFonts w:asciiTheme="minorHAnsi" w:hAnsiTheme="minorHAnsi" w:cstheme="minorHAnsi"/>
                <w:bCs/>
                <w:sz w:val="24"/>
                <w:szCs w:val="24"/>
              </w:rPr>
              <w:t xml:space="preserve">tardar el día </w:t>
            </w:r>
            <w:r w:rsidR="003B02CF">
              <w:rPr>
                <w:rFonts w:asciiTheme="minorHAnsi" w:hAnsiTheme="minorHAnsi" w:cstheme="minorHAnsi"/>
                <w:bCs/>
                <w:sz w:val="24"/>
                <w:szCs w:val="24"/>
              </w:rPr>
              <w:t>04</w:t>
            </w:r>
            <w:r w:rsidR="001E62E1" w:rsidRPr="00D66441">
              <w:rPr>
                <w:rFonts w:asciiTheme="minorHAnsi" w:hAnsiTheme="minorHAnsi" w:cstheme="minorHAnsi"/>
                <w:bCs/>
                <w:sz w:val="24"/>
                <w:szCs w:val="24"/>
              </w:rPr>
              <w:t xml:space="preserve"> de </w:t>
            </w:r>
            <w:r w:rsidR="00AF44D5">
              <w:rPr>
                <w:rFonts w:asciiTheme="minorHAnsi" w:hAnsiTheme="minorHAnsi" w:cstheme="minorHAnsi"/>
                <w:bCs/>
                <w:sz w:val="24"/>
                <w:szCs w:val="24"/>
              </w:rPr>
              <w:t>diciembre</w:t>
            </w:r>
            <w:r w:rsidR="001E62E1" w:rsidRPr="00D66441">
              <w:rPr>
                <w:rFonts w:asciiTheme="minorHAnsi" w:hAnsiTheme="minorHAnsi" w:cstheme="minorHAnsi"/>
                <w:bCs/>
                <w:sz w:val="24"/>
                <w:szCs w:val="24"/>
              </w:rPr>
              <w:t xml:space="preserve"> </w:t>
            </w:r>
            <w:r w:rsidR="00613EFA" w:rsidRPr="00D66441">
              <w:rPr>
                <w:rFonts w:asciiTheme="minorHAnsi" w:hAnsiTheme="minorHAnsi" w:cstheme="minorHAnsi"/>
                <w:bCs/>
                <w:sz w:val="24"/>
                <w:szCs w:val="24"/>
              </w:rPr>
              <w:t>del 2024</w:t>
            </w:r>
            <w:r w:rsidR="004F4044" w:rsidRPr="00D66441">
              <w:rPr>
                <w:rFonts w:asciiTheme="minorHAnsi" w:hAnsiTheme="minorHAnsi" w:cstheme="minorHAnsi"/>
                <w:bCs/>
                <w:sz w:val="24"/>
                <w:szCs w:val="24"/>
              </w:rPr>
              <w:t xml:space="preserve"> </w:t>
            </w:r>
            <w:r w:rsidR="00624214" w:rsidRPr="00D66441">
              <w:rPr>
                <w:rFonts w:asciiTheme="minorHAnsi" w:hAnsiTheme="minorHAnsi" w:cstheme="minorHAnsi"/>
                <w:bCs/>
                <w:sz w:val="24"/>
                <w:szCs w:val="24"/>
              </w:rPr>
              <w:t xml:space="preserve">hasta las </w:t>
            </w:r>
            <w:r w:rsidR="004F4044" w:rsidRPr="00D66441">
              <w:rPr>
                <w:rFonts w:asciiTheme="minorHAnsi" w:hAnsiTheme="minorHAnsi" w:cstheme="minorHAnsi"/>
                <w:bCs/>
                <w:sz w:val="24"/>
                <w:szCs w:val="24"/>
              </w:rPr>
              <w:t>1</w:t>
            </w:r>
            <w:r w:rsidR="00311143" w:rsidRPr="00D66441">
              <w:rPr>
                <w:rFonts w:asciiTheme="minorHAnsi" w:hAnsiTheme="minorHAnsi" w:cstheme="minorHAnsi"/>
                <w:bCs/>
                <w:sz w:val="24"/>
                <w:szCs w:val="24"/>
              </w:rPr>
              <w:t>2</w:t>
            </w:r>
            <w:r w:rsidR="004F4044" w:rsidRPr="00D66441">
              <w:rPr>
                <w:rFonts w:asciiTheme="minorHAnsi" w:hAnsiTheme="minorHAnsi" w:cstheme="minorHAnsi"/>
                <w:bCs/>
                <w:sz w:val="24"/>
                <w:szCs w:val="24"/>
              </w:rPr>
              <w:t>:00 horas, en</w:t>
            </w:r>
            <w:r w:rsidR="004F4044" w:rsidRPr="00E632BF">
              <w:rPr>
                <w:rFonts w:asciiTheme="minorHAnsi" w:hAnsiTheme="minorHAnsi" w:cstheme="minorHAnsi"/>
                <w:bCs/>
                <w:sz w:val="24"/>
                <w:szCs w:val="24"/>
              </w:rPr>
              <w:t xml:space="preserve"> formato W</w:t>
            </w:r>
            <w:r w:rsidR="00BE3D1C" w:rsidRPr="00E632BF">
              <w:rPr>
                <w:rFonts w:asciiTheme="minorHAnsi" w:hAnsiTheme="minorHAnsi" w:cstheme="minorHAnsi"/>
                <w:bCs/>
                <w:sz w:val="24"/>
                <w:szCs w:val="24"/>
              </w:rPr>
              <w:t xml:space="preserve">ord, </w:t>
            </w:r>
            <w:r w:rsidR="001E62E1" w:rsidRPr="00E632BF">
              <w:rPr>
                <w:rFonts w:asciiTheme="minorHAnsi" w:hAnsiTheme="minorHAnsi" w:cstheme="minorHAnsi"/>
                <w:bCs/>
                <w:sz w:val="24"/>
                <w:szCs w:val="24"/>
              </w:rPr>
              <w:t xml:space="preserve">Calibri Light 12 </w:t>
            </w:r>
            <w:r w:rsidR="00BE3D1C" w:rsidRPr="00E632BF">
              <w:rPr>
                <w:rFonts w:asciiTheme="minorHAnsi" w:hAnsiTheme="minorHAnsi" w:cstheme="minorHAnsi"/>
                <w:bCs/>
                <w:sz w:val="24"/>
                <w:szCs w:val="24"/>
              </w:rPr>
              <w:t>y formato PDF con firma autógrafa, a efecto de</w:t>
            </w:r>
            <w:r w:rsidR="004F4044" w:rsidRPr="00E632BF">
              <w:rPr>
                <w:rFonts w:asciiTheme="minorHAnsi" w:hAnsiTheme="minorHAnsi" w:cstheme="minorHAnsi"/>
                <w:bCs/>
                <w:sz w:val="24"/>
                <w:szCs w:val="24"/>
              </w:rPr>
              <w:t xml:space="preserve"> proteger su firma al correo oficial de proveedores de este Organismo, siendo:</w:t>
            </w:r>
          </w:p>
          <w:p w14:paraId="4E961EE1" w14:textId="1C5FFD53" w:rsidR="00A04A24" w:rsidRPr="00C73ACD" w:rsidRDefault="00FD17A7" w:rsidP="00A04A24">
            <w:pPr>
              <w:spacing w:after="200" w:line="240" w:lineRule="auto"/>
              <w:jc w:val="center"/>
              <w:rPr>
                <w:sz w:val="24"/>
                <w:szCs w:val="24"/>
              </w:rPr>
            </w:pPr>
            <w:hyperlink r:id="rId8" w:history="1">
              <w:r w:rsidRPr="00C036F0">
                <w:rPr>
                  <w:rStyle w:val="Hipervnculo"/>
                  <w:sz w:val="24"/>
                  <w:szCs w:val="24"/>
                </w:rPr>
                <w:t>opd.gasesmedicinales@ssmz.gob.mx</w:t>
              </w:r>
            </w:hyperlink>
          </w:p>
          <w:p w14:paraId="498E9D92"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32E5C7AB" w:rsidR="009051E4" w:rsidRPr="00E632BF" w:rsidRDefault="00E46555" w:rsidP="009A546A">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2365A" w:rsidRPr="00E632BF">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S NÚMERO DE LICITACIÓN</w:t>
            </w:r>
            <w:r w:rsidR="00613EFA" w:rsidRPr="0045176B">
              <w:rPr>
                <w:rFonts w:asciiTheme="minorHAnsi" w:hAnsiTheme="minorHAnsi" w:cstheme="minorHAnsi"/>
                <w:b/>
                <w:sz w:val="24"/>
                <w:szCs w:val="24"/>
              </w:rPr>
              <w:t xml:space="preserve">: </w:t>
            </w:r>
            <w:r w:rsidR="00E27130" w:rsidRPr="0045176B">
              <w:rPr>
                <w:rFonts w:asciiTheme="minorHAnsi" w:hAnsiTheme="minorHAnsi" w:cstheme="minorHAnsi"/>
                <w:b/>
                <w:sz w:val="24"/>
                <w:szCs w:val="24"/>
              </w:rPr>
              <w:t>LPCC-0</w:t>
            </w:r>
            <w:r w:rsidR="00FD17A7">
              <w:rPr>
                <w:rFonts w:asciiTheme="minorHAnsi" w:hAnsiTheme="minorHAnsi" w:cstheme="minorHAnsi"/>
                <w:b/>
                <w:sz w:val="24"/>
                <w:szCs w:val="24"/>
              </w:rPr>
              <w:t>10</w:t>
            </w:r>
            <w:r w:rsidR="00E27130" w:rsidRPr="0045176B">
              <w:rPr>
                <w:rFonts w:asciiTheme="minorHAnsi" w:hAnsiTheme="minorHAnsi" w:cstheme="minorHAnsi"/>
                <w:b/>
                <w:sz w:val="24"/>
                <w:szCs w:val="24"/>
              </w:rPr>
              <w:t>/2024</w:t>
            </w:r>
            <w:r w:rsidR="00A71B00" w:rsidRPr="0045176B">
              <w:rPr>
                <w:rFonts w:asciiTheme="minorHAnsi" w:hAnsiTheme="minorHAnsi" w:cstheme="minorHAnsi"/>
                <w:b/>
                <w:sz w:val="24"/>
                <w:szCs w:val="24"/>
              </w:rPr>
              <w:t xml:space="preserve"> </w:t>
            </w:r>
            <w:r w:rsidR="00FD17A7">
              <w:rPr>
                <w:rFonts w:asciiTheme="minorHAnsi" w:hAnsiTheme="minorHAnsi" w:cstheme="minorHAnsi"/>
                <w:b/>
                <w:sz w:val="24"/>
                <w:szCs w:val="24"/>
              </w:rPr>
              <w:t>CONTRATACIÓN DEL SUMINISTRO DE GASES MEDICINALES</w:t>
            </w:r>
            <w:r w:rsidR="00A14B1C">
              <w:rPr>
                <w:rFonts w:asciiTheme="minorHAnsi" w:hAnsiTheme="minorHAnsi" w:cstheme="minorHAnsi"/>
                <w:b/>
                <w:sz w:val="24"/>
                <w:szCs w:val="24"/>
              </w:rPr>
              <w:t>.</w:t>
            </w:r>
          </w:p>
          <w:p w14:paraId="6E60E47D" w14:textId="4010EABA"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FE4C2A">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42E7284" w14:textId="0E731A99" w:rsidR="00F206F9" w:rsidRPr="00A04A24" w:rsidRDefault="004F4044" w:rsidP="00F206F9">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A04A24">
              <w:rPr>
                <w:rFonts w:asciiTheme="minorHAnsi" w:hAnsiTheme="minorHAnsi" w:cstheme="minorHAnsi"/>
                <w:b/>
                <w:sz w:val="24"/>
                <w:szCs w:val="24"/>
              </w:rPr>
              <w:t xml:space="preserve"> </w:t>
            </w:r>
            <w:r w:rsidR="00A04A24">
              <w:rPr>
                <w:rFonts w:asciiTheme="minorHAnsi" w:hAnsiTheme="minorHAnsi" w:cstheme="minorHAnsi"/>
                <w:sz w:val="24"/>
                <w:szCs w:val="24"/>
                <w:lang w:eastAsia="en-US"/>
              </w:rPr>
              <w:t>NO APLICA.</w:t>
            </w:r>
          </w:p>
          <w:p w14:paraId="3524ABEA" w14:textId="77777777" w:rsidR="00B242E7" w:rsidRPr="00E632BF" w:rsidRDefault="00B242E7" w:rsidP="00F206F9">
            <w:pPr>
              <w:spacing w:after="0" w:line="240" w:lineRule="auto"/>
              <w:jc w:val="both"/>
              <w:rPr>
                <w:rFonts w:asciiTheme="minorHAnsi" w:hAnsiTheme="minorHAnsi" w:cstheme="minorHAnsi"/>
                <w:sz w:val="24"/>
                <w:szCs w:val="24"/>
                <w:lang w:eastAsia="en-US"/>
              </w:rPr>
            </w:pPr>
          </w:p>
          <w:p w14:paraId="4CD82C11" w14:textId="0F3F493B" w:rsidR="00B242E7" w:rsidRPr="00D66441" w:rsidRDefault="00B242E7" w:rsidP="00B242E7">
            <w:pPr>
              <w:widowControl w:val="0"/>
              <w:autoSpaceDE w:val="0"/>
              <w:autoSpaceDN w:val="0"/>
              <w:adjustRightInd w:val="0"/>
              <w:jc w:val="both"/>
              <w:rPr>
                <w:rFonts w:asciiTheme="minorHAnsi" w:eastAsia="Times New Roman" w:hAnsiTheme="minorHAnsi" w:cstheme="minorHAnsi"/>
                <w:i/>
                <w:sz w:val="24"/>
                <w:szCs w:val="24"/>
              </w:rPr>
            </w:pPr>
            <w:r w:rsidRPr="00D66441">
              <w:rPr>
                <w:rFonts w:asciiTheme="minorHAnsi" w:eastAsia="Times New Roman" w:hAnsiTheme="minorHAnsi" w:cstheme="minorHAnsi"/>
                <w:sz w:val="24"/>
                <w:szCs w:val="24"/>
              </w:rPr>
              <w:t xml:space="preserve">Se adjunta a estas bases el </w:t>
            </w:r>
            <w:r w:rsidRPr="00D66441">
              <w:rPr>
                <w:rFonts w:asciiTheme="minorHAnsi" w:eastAsia="Times New Roman" w:hAnsiTheme="minorHAnsi" w:cstheme="minorHAnsi"/>
                <w:b/>
                <w:sz w:val="24"/>
                <w:szCs w:val="24"/>
              </w:rPr>
              <w:t>FORMATO A Y B</w:t>
            </w:r>
            <w:r w:rsidRPr="00D66441">
              <w:rPr>
                <w:rFonts w:asciiTheme="minorHAnsi" w:eastAsia="Times New Roman" w:hAnsiTheme="minorHAnsi" w:cstheme="minorHAnsi"/>
                <w:sz w:val="24"/>
                <w:szCs w:val="24"/>
              </w:rPr>
              <w:t xml:space="preserve"> </w:t>
            </w:r>
            <w:r w:rsidRPr="00D66441">
              <w:rPr>
                <w:rFonts w:asciiTheme="minorHAnsi" w:eastAsia="Times New Roman" w:hAnsiTheme="minorHAnsi" w:cstheme="minorHAnsi"/>
                <w:b/>
                <w:sz w:val="24"/>
                <w:szCs w:val="24"/>
              </w:rPr>
              <w:t>(</w:t>
            </w:r>
            <w:r w:rsidRPr="00D66441">
              <w:rPr>
                <w:rFonts w:asciiTheme="minorHAnsi" w:eastAsia="Times New Roman" w:hAnsiTheme="minorHAnsi" w:cstheme="minorHAnsi"/>
                <w:b/>
                <w:sz w:val="24"/>
                <w:szCs w:val="24"/>
                <w:u w:val="single"/>
              </w:rPr>
              <w:t>Caratulas para la presentación de entrega de sobres</w:t>
            </w:r>
            <w:r w:rsidRPr="00D66441">
              <w:rPr>
                <w:rFonts w:asciiTheme="minorHAnsi" w:eastAsia="Times New Roman" w:hAnsiTheme="minorHAnsi" w:cstheme="minorHAnsi"/>
                <w:b/>
                <w:sz w:val="24"/>
                <w:szCs w:val="24"/>
              </w:rPr>
              <w:t xml:space="preserve">) </w:t>
            </w:r>
            <w:r w:rsidRPr="00D66441">
              <w:rPr>
                <w:rFonts w:asciiTheme="minorHAnsi" w:eastAsia="Times New Roman" w:hAnsiTheme="minorHAnsi" w:cstheme="minorHAnsi"/>
                <w:sz w:val="24"/>
                <w:szCs w:val="24"/>
              </w:rPr>
              <w:t xml:space="preserve">mismas que contienen los datos que deberán plasmarse en el exterior de los sobres, </w:t>
            </w:r>
            <w:r w:rsidR="00EC5EEB" w:rsidRPr="00D66441">
              <w:rPr>
                <w:rFonts w:asciiTheme="minorHAnsi" w:eastAsia="Times New Roman" w:hAnsiTheme="minorHAnsi" w:cstheme="minorHAnsi"/>
                <w:sz w:val="24"/>
                <w:szCs w:val="24"/>
              </w:rPr>
              <w:t xml:space="preserve">deberá </w:t>
            </w:r>
            <w:r w:rsidRPr="00D66441">
              <w:rPr>
                <w:rFonts w:asciiTheme="minorHAnsi" w:eastAsia="Times New Roman" w:hAnsiTheme="minorHAnsi" w:cstheme="minorHAnsi"/>
                <w:sz w:val="24"/>
                <w:szCs w:val="24"/>
              </w:rPr>
              <w:t xml:space="preserve">llenar, imprimir y pegar esa caratula en el exterior de </w:t>
            </w:r>
            <w:r w:rsidR="00D66441">
              <w:rPr>
                <w:rFonts w:asciiTheme="minorHAnsi" w:eastAsia="Times New Roman" w:hAnsiTheme="minorHAnsi" w:cstheme="minorHAnsi"/>
                <w:sz w:val="24"/>
                <w:szCs w:val="24"/>
              </w:rPr>
              <w:t>cada</w:t>
            </w:r>
            <w:r w:rsidRPr="00D66441">
              <w:rPr>
                <w:rFonts w:asciiTheme="minorHAnsi" w:eastAsia="Times New Roman" w:hAnsiTheme="minorHAnsi" w:cstheme="minorHAnsi"/>
                <w:sz w:val="24"/>
                <w:szCs w:val="24"/>
              </w:rPr>
              <w:t xml:space="preserve"> sobre.</w:t>
            </w:r>
            <w:r w:rsidRPr="00D66441">
              <w:rPr>
                <w:rFonts w:asciiTheme="minorHAnsi" w:eastAsia="Times New Roman" w:hAnsiTheme="minorHAnsi" w:cstheme="minorHAnsi"/>
                <w:i/>
                <w:sz w:val="24"/>
                <w:szCs w:val="24"/>
              </w:rPr>
              <w:t xml:space="preserve">  </w:t>
            </w:r>
          </w:p>
          <w:p w14:paraId="042EAF55" w14:textId="77777777" w:rsidR="00AE2E47" w:rsidRPr="00E632BF" w:rsidRDefault="004F4044">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03419A8A" w:rsidR="00B242E7" w:rsidRPr="00E632BF" w:rsidRDefault="004F4044" w:rsidP="00B242E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w:t>
            </w:r>
            <w:r w:rsidRPr="00E632BF">
              <w:rPr>
                <w:rFonts w:asciiTheme="minorHAnsi" w:eastAsia="MS Mincho" w:hAnsiTheme="minorHAnsi" w:cstheme="minorHAnsi"/>
                <w:color w:val="000000"/>
                <w:sz w:val="24"/>
                <w:szCs w:val="24"/>
                <w:lang w:val="es-ES" w:eastAsia="es-ES"/>
              </w:rPr>
              <w:lastRenderedPageBreak/>
              <w:t>propuesta económica respectivamente</w:t>
            </w:r>
            <w:r w:rsidR="00A04A24">
              <w:rPr>
                <w:rFonts w:asciiTheme="minorHAnsi" w:eastAsia="MS Mincho" w:hAnsiTheme="minorHAnsi" w:cstheme="minorHAnsi"/>
                <w:color w:val="000000"/>
                <w:sz w:val="24"/>
                <w:szCs w:val="24"/>
                <w:lang w:val="es-ES" w:eastAsia="es-ES"/>
              </w:rPr>
              <w:t>,</w:t>
            </w:r>
            <w:r w:rsidRPr="00E632BF">
              <w:rPr>
                <w:rFonts w:asciiTheme="minorHAnsi" w:eastAsia="MS Mincho" w:hAnsiTheme="minorHAnsi" w:cstheme="minorHAnsi"/>
                <w:color w:val="000000"/>
                <w:sz w:val="24"/>
                <w:szCs w:val="24"/>
                <w:lang w:val="es-ES" w:eastAsia="es-ES"/>
              </w:rPr>
              <w:t xml:space="preserv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634F89">
              <w:rPr>
                <w:rFonts w:asciiTheme="minorHAnsi" w:eastAsia="MS Mincho" w:hAnsiTheme="minorHAnsi" w:cstheme="minorHAnsi"/>
                <w:color w:val="000000"/>
                <w:sz w:val="24"/>
                <w:szCs w:val="24"/>
                <w:lang w:val="es-ES" w:eastAsia="es-ES"/>
              </w:rPr>
              <w:t>,</w:t>
            </w:r>
            <w:r w:rsidR="001D0EA9" w:rsidRPr="00E632BF">
              <w:rPr>
                <w:rFonts w:asciiTheme="minorHAnsi" w:eastAsia="SimSun" w:hAnsiTheme="minorHAnsi" w:cstheme="minorHAnsi"/>
                <w:sz w:val="24"/>
                <w:szCs w:val="24"/>
                <w:lang w:eastAsia="es-ES"/>
              </w:rPr>
              <w:t xml:space="preserve">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55229407" w14:textId="25A58859" w:rsidR="0053358D" w:rsidRPr="00D66441" w:rsidRDefault="0053358D" w:rsidP="0053358D">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D66441">
              <w:rPr>
                <w:rFonts w:asciiTheme="minorHAnsi" w:eastAsia="SimSun" w:hAnsiTheme="minorHAnsi" w:cstheme="minorHAnsi"/>
                <w:b/>
                <w:sz w:val="24"/>
                <w:szCs w:val="24"/>
                <w:lang w:eastAsia="es-ES"/>
              </w:rPr>
              <w:t xml:space="preserve">Sera motivo de </w:t>
            </w:r>
            <w:proofErr w:type="spellStart"/>
            <w:r w:rsidRPr="00D66441">
              <w:rPr>
                <w:rFonts w:asciiTheme="minorHAnsi" w:eastAsia="SimSun" w:hAnsiTheme="minorHAnsi" w:cstheme="minorHAnsi"/>
                <w:b/>
                <w:sz w:val="24"/>
                <w:szCs w:val="24"/>
                <w:lang w:eastAsia="es-ES"/>
              </w:rPr>
              <w:t>desechamiento</w:t>
            </w:r>
            <w:proofErr w:type="spellEnd"/>
            <w:r w:rsidRPr="00D66441">
              <w:rPr>
                <w:rFonts w:asciiTheme="minorHAnsi" w:eastAsia="SimSun" w:hAnsiTheme="minorHAnsi" w:cstheme="minorHAnsi"/>
                <w:b/>
                <w:sz w:val="24"/>
                <w:szCs w:val="24"/>
                <w:lang w:eastAsia="es-ES"/>
              </w:rPr>
              <w:t xml:space="preserve"> no identificar el sobre de acuerdo al contenido.</w:t>
            </w:r>
          </w:p>
          <w:p w14:paraId="5E8955FA" w14:textId="63A4AE42" w:rsidR="001D0EA9" w:rsidRPr="00E632BF" w:rsidRDefault="001D0EA9" w:rsidP="001D0EA9">
            <w:pPr>
              <w:autoSpaceDE w:val="0"/>
              <w:autoSpaceDN w:val="0"/>
              <w:adjustRightInd w:val="0"/>
              <w:spacing w:after="0" w:line="240" w:lineRule="auto"/>
              <w:rPr>
                <w:rFonts w:asciiTheme="minorHAnsi" w:eastAsia="SimSun" w:hAnsiTheme="minorHAnsi" w:cstheme="minorHAnsi"/>
                <w:sz w:val="24"/>
                <w:szCs w:val="24"/>
                <w:highlight w:val="yellow"/>
                <w:lang w:eastAsia="es-ES"/>
              </w:rPr>
            </w:pPr>
          </w:p>
          <w:p w14:paraId="0970FBA4" w14:textId="0F4B393C" w:rsidR="00AE2E47" w:rsidRPr="0045176B" w:rsidRDefault="00284F4A" w:rsidP="001D0EA9">
            <w:pPr>
              <w:spacing w:line="240" w:lineRule="auto"/>
              <w:jc w:val="both"/>
              <w:rPr>
                <w:rFonts w:asciiTheme="minorHAnsi" w:hAnsiTheme="minorHAnsi" w:cstheme="minorHAnsi"/>
                <w:b/>
                <w:sz w:val="24"/>
                <w:szCs w:val="24"/>
                <w:u w:val="single"/>
              </w:rPr>
            </w:pPr>
            <w:r w:rsidRPr="0045176B">
              <w:rPr>
                <w:rFonts w:asciiTheme="minorHAnsi" w:hAnsiTheme="minorHAnsi" w:cstheme="minorHAnsi"/>
                <w:b/>
                <w:sz w:val="24"/>
                <w:szCs w:val="24"/>
                <w:u w:val="single"/>
              </w:rPr>
              <w:t>Deberán ser</w:t>
            </w:r>
            <w:r w:rsidR="004F4044" w:rsidRPr="0045176B">
              <w:rPr>
                <w:rFonts w:asciiTheme="minorHAnsi" w:hAnsiTheme="minorHAnsi" w:cstheme="minorHAnsi"/>
                <w:b/>
                <w:sz w:val="24"/>
                <w:szCs w:val="24"/>
                <w:u w:val="single"/>
              </w:rPr>
              <w:t xml:space="preserve"> entregados en el auditorio del Hospital General de Zapopan el día </w:t>
            </w:r>
            <w:r w:rsidR="00FD17A7">
              <w:rPr>
                <w:rFonts w:asciiTheme="minorHAnsi" w:hAnsiTheme="minorHAnsi" w:cstheme="minorHAnsi"/>
                <w:b/>
                <w:sz w:val="24"/>
                <w:szCs w:val="24"/>
                <w:u w:val="single"/>
              </w:rPr>
              <w:t>09</w:t>
            </w:r>
            <w:r w:rsidR="004F4044" w:rsidRPr="0045176B">
              <w:rPr>
                <w:rFonts w:asciiTheme="minorHAnsi" w:hAnsiTheme="minorHAnsi" w:cstheme="minorHAnsi"/>
                <w:b/>
                <w:sz w:val="24"/>
                <w:szCs w:val="24"/>
                <w:u w:val="single"/>
              </w:rPr>
              <w:t xml:space="preserve"> de </w:t>
            </w:r>
            <w:r w:rsidR="00FD17A7">
              <w:rPr>
                <w:rFonts w:asciiTheme="minorHAnsi" w:hAnsiTheme="minorHAnsi" w:cstheme="minorHAnsi"/>
                <w:b/>
                <w:sz w:val="24"/>
                <w:szCs w:val="24"/>
                <w:u w:val="single"/>
              </w:rPr>
              <w:t>diciembre</w:t>
            </w:r>
            <w:r w:rsidR="00613EFA" w:rsidRPr="0045176B">
              <w:rPr>
                <w:rFonts w:asciiTheme="minorHAnsi" w:hAnsiTheme="minorHAnsi" w:cstheme="minorHAnsi"/>
                <w:b/>
                <w:sz w:val="24"/>
                <w:szCs w:val="24"/>
                <w:u w:val="single"/>
              </w:rPr>
              <w:t xml:space="preserve"> del 2024</w:t>
            </w:r>
            <w:r w:rsidR="001E62E1" w:rsidRPr="0045176B">
              <w:rPr>
                <w:rFonts w:asciiTheme="minorHAnsi" w:hAnsiTheme="minorHAnsi" w:cstheme="minorHAnsi"/>
                <w:b/>
                <w:sz w:val="24"/>
                <w:szCs w:val="24"/>
                <w:u w:val="single"/>
              </w:rPr>
              <w:t xml:space="preserve"> en el horario de las </w:t>
            </w:r>
            <w:r w:rsidR="00A8085C" w:rsidRPr="0045176B">
              <w:rPr>
                <w:rFonts w:asciiTheme="minorHAnsi" w:hAnsiTheme="minorHAnsi" w:cstheme="minorHAnsi"/>
                <w:b/>
                <w:sz w:val="24"/>
                <w:szCs w:val="24"/>
                <w:u w:val="single"/>
              </w:rPr>
              <w:t>10</w:t>
            </w:r>
            <w:r w:rsidR="00045C3E" w:rsidRPr="0045176B">
              <w:rPr>
                <w:rFonts w:asciiTheme="minorHAnsi" w:hAnsiTheme="minorHAnsi" w:cstheme="minorHAnsi"/>
                <w:b/>
                <w:sz w:val="24"/>
                <w:szCs w:val="24"/>
                <w:u w:val="single"/>
              </w:rPr>
              <w:t>:3</w:t>
            </w:r>
            <w:r w:rsidR="001E62E1" w:rsidRPr="0045176B">
              <w:rPr>
                <w:rFonts w:asciiTheme="minorHAnsi" w:hAnsiTheme="minorHAnsi" w:cstheme="minorHAnsi"/>
                <w:b/>
                <w:sz w:val="24"/>
                <w:szCs w:val="24"/>
                <w:u w:val="single"/>
              </w:rPr>
              <w:t xml:space="preserve">0 horas a las </w:t>
            </w:r>
            <w:r w:rsidR="00A8085C" w:rsidRPr="0045176B">
              <w:rPr>
                <w:rFonts w:asciiTheme="minorHAnsi" w:hAnsiTheme="minorHAnsi" w:cstheme="minorHAnsi"/>
                <w:b/>
                <w:sz w:val="24"/>
                <w:szCs w:val="24"/>
                <w:u w:val="single"/>
              </w:rPr>
              <w:t>11</w:t>
            </w:r>
            <w:r w:rsidR="00045C3E" w:rsidRPr="0045176B">
              <w:rPr>
                <w:rFonts w:asciiTheme="minorHAnsi" w:hAnsiTheme="minorHAnsi" w:cstheme="minorHAnsi"/>
                <w:b/>
                <w:sz w:val="24"/>
                <w:szCs w:val="24"/>
                <w:u w:val="single"/>
              </w:rPr>
              <w:t>:3</w:t>
            </w:r>
            <w:r w:rsidR="004F4044" w:rsidRPr="0045176B">
              <w:rPr>
                <w:rFonts w:asciiTheme="minorHAnsi" w:hAnsiTheme="minorHAnsi" w:cstheme="minorHAnsi"/>
                <w:b/>
                <w:sz w:val="24"/>
                <w:szCs w:val="24"/>
                <w:u w:val="single"/>
              </w:rPr>
              <w:t>0 horas.</w:t>
            </w:r>
          </w:p>
          <w:p w14:paraId="4156C0AD" w14:textId="77777777" w:rsidR="00B242E7" w:rsidRPr="00E632BF" w:rsidRDefault="00B242E7" w:rsidP="00B242E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33E69B3A" w:rsidR="00E25A3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DE7782">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0DBBF4A" w:rsidR="00333536" w:rsidRPr="00E632BF" w:rsidRDefault="001D1CD1">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SimSun" w:hAnsiTheme="minorHAnsi" w:cstheme="minorHAnsi"/>
                <w:b/>
                <w:bCs/>
                <w:sz w:val="24"/>
                <w:szCs w:val="24"/>
                <w:lang w:eastAsia="es-ES"/>
              </w:rPr>
              <w:t>Acuse de c</w:t>
            </w:r>
            <w:r w:rsidR="00333536" w:rsidRPr="00E632BF">
              <w:rPr>
                <w:rFonts w:asciiTheme="minorHAnsi" w:eastAsia="SimSun" w:hAnsiTheme="minorHAnsi" w:cstheme="minorHAnsi"/>
                <w:b/>
                <w:bCs/>
                <w:sz w:val="24"/>
                <w:szCs w:val="24"/>
                <w:lang w:eastAsia="es-ES"/>
              </w:rPr>
              <w:t>arta</w:t>
            </w:r>
            <w:r w:rsidR="00565B77" w:rsidRPr="00E632BF">
              <w:rPr>
                <w:rFonts w:asciiTheme="minorHAnsi" w:eastAsia="SimSun" w:hAnsiTheme="minorHAnsi" w:cstheme="minorHAnsi"/>
                <w:b/>
                <w:bCs/>
                <w:sz w:val="24"/>
                <w:szCs w:val="24"/>
                <w:lang w:eastAsia="es-ES"/>
              </w:rPr>
              <w:t xml:space="preserve"> de intención de participación.</w:t>
            </w:r>
          </w:p>
          <w:p w14:paraId="739448D6" w14:textId="500B4EE2" w:rsidR="00333536" w:rsidRPr="00E632BF" w:rsidRDefault="00333536">
            <w:pPr>
              <w:pStyle w:val="Prrafodelista"/>
              <w:numPr>
                <w:ilvl w:val="0"/>
                <w:numId w:val="13"/>
              </w:numPr>
              <w:spacing w:after="0" w:line="240" w:lineRule="auto"/>
              <w:jc w:val="both"/>
              <w:rPr>
                <w:rFonts w:asciiTheme="minorHAnsi" w:eastAsia="Times New Roman" w:hAnsiTheme="minorHAnsi" w:cstheme="minorHAnsi"/>
                <w:bCs/>
                <w:sz w:val="24"/>
                <w:szCs w:val="24"/>
              </w:rPr>
            </w:pPr>
            <w:r w:rsidRPr="00634F89">
              <w:rPr>
                <w:rFonts w:asciiTheme="minorHAnsi" w:eastAsia="SimSun" w:hAnsiTheme="minorHAnsi" w:cstheme="minorHAnsi"/>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pPr>
              <w:pStyle w:val="Prrafodelista"/>
              <w:numPr>
                <w:ilvl w:val="0"/>
                <w:numId w:val="13"/>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pPr>
              <w:numPr>
                <w:ilvl w:val="0"/>
                <w:numId w:val="13"/>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pPr>
              <w:numPr>
                <w:ilvl w:val="0"/>
                <w:numId w:val="13"/>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00A12CAF" w:rsidRPr="00E632BF">
              <w:rPr>
                <w:rFonts w:asciiTheme="minorHAnsi" w:hAnsiTheme="minorHAnsi" w:cstheme="minorHAnsi"/>
                <w:b/>
                <w:sz w:val="24"/>
                <w:szCs w:val="24"/>
                <w:shd w:val="clear" w:color="auto" w:fill="FFFFFF"/>
              </w:rPr>
              <w:t>desechamiento</w:t>
            </w:r>
            <w:proofErr w:type="spellEnd"/>
            <w:r w:rsidR="00A12CAF" w:rsidRPr="00E632BF">
              <w:rPr>
                <w:rFonts w:asciiTheme="minorHAnsi" w:hAnsiTheme="minorHAnsi" w:cstheme="minorHAnsi"/>
                <w:b/>
                <w:sz w:val="24"/>
                <w:szCs w:val="24"/>
                <w:shd w:val="clear" w:color="auto" w:fill="FFFFFF"/>
              </w:rPr>
              <w:t>.</w:t>
            </w:r>
          </w:p>
          <w:p w14:paraId="79EADE57" w14:textId="54E57478"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lastRenderedPageBreak/>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pPr>
              <w:pStyle w:val="Prrafodelista"/>
              <w:numPr>
                <w:ilvl w:val="0"/>
                <w:numId w:val="13"/>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pPr>
              <w:pStyle w:val="Prrafodelista"/>
              <w:numPr>
                <w:ilvl w:val="0"/>
                <w:numId w:val="13"/>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pPr>
              <w:pStyle w:val="Prrafodelista"/>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pPr>
              <w:numPr>
                <w:ilvl w:val="0"/>
                <w:numId w:val="13"/>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4839B23D" w14:textId="21330A47" w:rsidR="00231F76" w:rsidRPr="00634F89" w:rsidRDefault="00231F76">
            <w:pPr>
              <w:numPr>
                <w:ilvl w:val="0"/>
                <w:numId w:val="13"/>
              </w:numPr>
              <w:spacing w:after="0" w:line="240" w:lineRule="auto"/>
              <w:jc w:val="both"/>
              <w:rPr>
                <w:rFonts w:asciiTheme="minorHAnsi" w:hAnsiTheme="minorHAnsi" w:cstheme="minorHAnsi"/>
                <w:b/>
                <w:color w:val="222222"/>
                <w:sz w:val="24"/>
                <w:szCs w:val="24"/>
                <w:shd w:val="clear" w:color="auto" w:fill="FFFFFF"/>
                <w:lang w:val="pt-PT"/>
              </w:rPr>
            </w:pPr>
            <w:r w:rsidRPr="00634F89">
              <w:rPr>
                <w:rFonts w:asciiTheme="minorHAnsi" w:hAnsiTheme="minorHAnsi" w:cstheme="minorHAnsi"/>
                <w:bCs/>
                <w:color w:val="222222"/>
                <w:sz w:val="24"/>
                <w:szCs w:val="24"/>
                <w:shd w:val="clear" w:color="auto" w:fill="FFFFFF"/>
                <w:lang w:val="pt-PT"/>
              </w:rPr>
              <w:t xml:space="preserve">Formato de entrega de muestras. </w:t>
            </w:r>
            <w:r w:rsidRPr="00634F89">
              <w:rPr>
                <w:rFonts w:asciiTheme="minorHAnsi" w:hAnsiTheme="minorHAnsi" w:cstheme="minorHAnsi"/>
                <w:b/>
                <w:color w:val="222222"/>
                <w:sz w:val="24"/>
                <w:szCs w:val="24"/>
                <w:shd w:val="clear" w:color="auto" w:fill="FFFFFF"/>
                <w:lang w:val="pt-PT"/>
              </w:rPr>
              <w:t>(Anexo 10).</w:t>
            </w:r>
            <w:r w:rsidR="00634F89" w:rsidRPr="00634F89">
              <w:rPr>
                <w:rFonts w:asciiTheme="minorHAnsi" w:hAnsiTheme="minorHAnsi" w:cstheme="minorHAnsi"/>
                <w:b/>
                <w:color w:val="222222"/>
                <w:sz w:val="24"/>
                <w:szCs w:val="24"/>
                <w:shd w:val="clear" w:color="auto" w:fill="FFFFFF"/>
                <w:lang w:val="pt-PT"/>
              </w:rPr>
              <w:t xml:space="preserve"> N</w:t>
            </w:r>
            <w:r w:rsidR="00634F89">
              <w:rPr>
                <w:rFonts w:asciiTheme="minorHAnsi" w:hAnsiTheme="minorHAnsi" w:cstheme="minorHAnsi"/>
                <w:b/>
                <w:color w:val="222222"/>
                <w:sz w:val="24"/>
                <w:szCs w:val="24"/>
                <w:shd w:val="clear" w:color="auto" w:fill="FFFFFF"/>
                <w:lang w:val="pt-PT"/>
              </w:rPr>
              <w:t>O APLICA.</w:t>
            </w:r>
          </w:p>
          <w:p w14:paraId="62CE229E" w14:textId="77777777" w:rsidR="00045C3E" w:rsidRPr="00634F89" w:rsidRDefault="00045C3E" w:rsidP="00045C3E">
            <w:pPr>
              <w:spacing w:after="0" w:line="240" w:lineRule="auto"/>
              <w:ind w:left="720"/>
              <w:jc w:val="both"/>
              <w:rPr>
                <w:rFonts w:asciiTheme="minorHAnsi" w:eastAsia="Times New Roman" w:hAnsiTheme="minorHAnsi" w:cstheme="minorHAnsi"/>
                <w:sz w:val="24"/>
                <w:szCs w:val="24"/>
                <w:lang w:val="pt-PT"/>
              </w:rPr>
            </w:pPr>
          </w:p>
          <w:p w14:paraId="5F610C66"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 xml:space="preserve">implica la evaluación de su contenido, ni el </w:t>
            </w:r>
            <w:proofErr w:type="spellStart"/>
            <w:r w:rsidRPr="00E632BF">
              <w:rPr>
                <w:rFonts w:asciiTheme="minorHAnsi" w:hAnsiTheme="minorHAnsi" w:cstheme="minorHAnsi"/>
                <w:b/>
                <w:sz w:val="24"/>
                <w:szCs w:val="24"/>
              </w:rPr>
              <w:t>desechamiento</w:t>
            </w:r>
            <w:proofErr w:type="spellEnd"/>
            <w:r w:rsidRPr="00E632BF">
              <w:rPr>
                <w:rFonts w:asciiTheme="minorHAnsi" w:hAnsiTheme="minorHAnsi" w:cstheme="minorHAnsi"/>
                <w:b/>
                <w:sz w:val="24"/>
                <w:szCs w:val="24"/>
              </w:rPr>
              <w:t xml:space="preserve"> de las propuestas presentadas.</w:t>
            </w:r>
          </w:p>
          <w:p w14:paraId="74A42039" w14:textId="6242ECC4" w:rsidR="00AE2E47" w:rsidRPr="00E632BF" w:rsidRDefault="004F4044">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pPr>
              <w:pStyle w:val="Default"/>
              <w:jc w:val="both"/>
              <w:rPr>
                <w:rFonts w:asciiTheme="minorHAnsi" w:hAnsiTheme="minorHAnsi" w:cstheme="minorHAnsi"/>
              </w:rPr>
            </w:pPr>
          </w:p>
          <w:p w14:paraId="4466851E" w14:textId="77777777" w:rsidR="00AE2E47" w:rsidRPr="00E632BF" w:rsidRDefault="004F4044">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427338">
              <w:rPr>
                <w:rFonts w:asciiTheme="minorHAnsi" w:hAnsiTheme="minorHAnsi" w:cstheme="minorHAnsi"/>
                <w:sz w:val="24"/>
                <w:szCs w:val="24"/>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427338">
              <w:rPr>
                <w:rFonts w:asciiTheme="minorHAnsi" w:hAnsiTheme="minorHAnsi" w:cstheme="minorHAnsi"/>
                <w:sz w:val="24"/>
                <w:szCs w:val="24"/>
              </w:rPr>
              <w:t>desechamiento</w:t>
            </w:r>
            <w:proofErr w:type="spellEnd"/>
            <w:r w:rsidR="004F4044" w:rsidRPr="00427338">
              <w:rPr>
                <w:rFonts w:asciiTheme="minorHAnsi" w:hAnsiTheme="minorHAnsi" w:cstheme="minorHAnsi"/>
                <w:sz w:val="24"/>
                <w:szCs w:val="24"/>
              </w:rPr>
              <w:t xml:space="preserve"> de la propuesta.</w:t>
            </w:r>
          </w:p>
          <w:p w14:paraId="7F80A6EF"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5C1194C5" w:rsidR="00AE2E47" w:rsidRPr="00E632BF" w:rsidRDefault="00AA1F2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42733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427338">
              <w:rPr>
                <w:rFonts w:asciiTheme="minorHAnsi" w:eastAsia="Times New Roman" w:hAnsiTheme="minorHAnsi" w:cstheme="minorHAnsi"/>
                <w:sz w:val="24"/>
                <w:szCs w:val="24"/>
                <w:lang w:eastAsia="es-ES"/>
              </w:rPr>
              <w:t xml:space="preserve"> </w:t>
            </w:r>
            <w:r w:rsidR="004F4044" w:rsidRPr="0042733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B403302" w:rsidR="00AE2E47" w:rsidRPr="00E632BF" w:rsidRDefault="004F4044">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lastRenderedPageBreak/>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w:t>
            </w:r>
            <w:r w:rsidR="00427338" w:rsidRPr="00E632BF">
              <w:rPr>
                <w:rFonts w:asciiTheme="minorHAnsi" w:hAnsiTheme="minorHAnsi" w:cstheme="minorHAnsi"/>
                <w:sz w:val="24"/>
                <w:szCs w:val="24"/>
              </w:rPr>
              <w:t>Anexo Acreditación Legal</w:t>
            </w:r>
            <w:r w:rsidR="00FE4C2A" w:rsidRPr="00E632BF">
              <w:rPr>
                <w:rFonts w:asciiTheme="minorHAnsi" w:hAnsiTheme="minorHAnsi" w:cstheme="minorHAnsi"/>
                <w:sz w:val="24"/>
                <w:szCs w:val="24"/>
              </w:rPr>
              <w:t>” conforme a las consideraciones siguientes</w:t>
            </w:r>
            <w:r w:rsidRPr="00E632BF">
              <w:rPr>
                <w:rFonts w:asciiTheme="minorHAnsi" w:hAnsiTheme="minorHAnsi" w:cstheme="minorHAnsi"/>
                <w:sz w:val="24"/>
                <w:szCs w:val="24"/>
              </w:rPr>
              <w:t>:</w:t>
            </w:r>
          </w:p>
          <w:p w14:paraId="4184D971" w14:textId="77777777" w:rsidR="00AE2E47" w:rsidRPr="00E632BF" w:rsidRDefault="00AE2E47">
            <w:pPr>
              <w:spacing w:after="0" w:line="240" w:lineRule="auto"/>
              <w:contextualSpacing/>
              <w:jc w:val="both"/>
              <w:rPr>
                <w:rFonts w:asciiTheme="minorHAnsi" w:hAnsiTheme="minorHAnsi" w:cstheme="minorHAnsi"/>
                <w:sz w:val="24"/>
                <w:szCs w:val="24"/>
              </w:rPr>
            </w:pPr>
          </w:p>
          <w:p w14:paraId="20969ABF"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b/>
                <w:sz w:val="24"/>
                <w:szCs w:val="24"/>
                <w:u w:val="single"/>
              </w:rPr>
            </w:pPr>
            <w:r w:rsidRPr="00E632BF">
              <w:rPr>
                <w:rFonts w:asciiTheme="minorHAnsi" w:hAnsiTheme="minorHAnsi" w:cstheme="minorHAnsi"/>
                <w:b/>
                <w:sz w:val="24"/>
                <w:szCs w:val="24"/>
                <w:u w:val="single"/>
              </w:rPr>
              <w:t xml:space="preserve">Aquellos LICITANTES INSCRITOS EN EL PADRÓN DE PROVEEDORES DEL O.P.D. “SSMZ”: </w:t>
            </w:r>
          </w:p>
          <w:p w14:paraId="4836797B" w14:textId="0D6B7C5F" w:rsidR="00AE2E47" w:rsidRPr="00E632BF" w:rsidRDefault="004F4044" w:rsidP="001E731E">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 </w:t>
            </w:r>
            <w:r w:rsidR="00B87D13">
              <w:rPr>
                <w:rFonts w:asciiTheme="minorHAnsi" w:hAnsiTheme="minorHAnsi" w:cstheme="minorHAnsi"/>
                <w:sz w:val="24"/>
                <w:szCs w:val="24"/>
              </w:rPr>
              <w:t>actualizado al ejercicio fiscal vigente</w:t>
            </w:r>
            <w:r w:rsidR="00EF6B18">
              <w:rPr>
                <w:rFonts w:asciiTheme="minorHAnsi" w:hAnsiTheme="minorHAnsi" w:cstheme="minorHAnsi"/>
                <w:sz w:val="24"/>
                <w:szCs w:val="24"/>
              </w:rPr>
              <w:t xml:space="preserve"> </w:t>
            </w:r>
            <w:r w:rsidR="00FE77BB" w:rsidRPr="00E632BF">
              <w:rPr>
                <w:rFonts w:asciiTheme="minorHAnsi" w:hAnsiTheme="minorHAnsi" w:cstheme="minorHAnsi"/>
                <w:sz w:val="24"/>
                <w:szCs w:val="24"/>
              </w:rPr>
              <w:t>y copia</w:t>
            </w:r>
            <w:r w:rsidRPr="00E632BF">
              <w:rPr>
                <w:rFonts w:asciiTheme="minorHAnsi" w:hAnsiTheme="minorHAnsi" w:cstheme="minorHAnsi"/>
                <w:sz w:val="24"/>
                <w:szCs w:val="24"/>
              </w:rPr>
              <w:t xml:space="preserve"> de la identificación oficial del Representante Legal</w:t>
            </w:r>
            <w:r w:rsidR="00FE77BB" w:rsidRPr="00E632BF">
              <w:rPr>
                <w:rFonts w:asciiTheme="minorHAnsi" w:hAnsiTheme="minorHAnsi" w:cstheme="minorHAnsi"/>
                <w:sz w:val="24"/>
                <w:szCs w:val="24"/>
              </w:rPr>
              <w:t>.</w:t>
            </w:r>
          </w:p>
          <w:p w14:paraId="6CDF4889" w14:textId="77777777" w:rsidR="00AE2E47" w:rsidRPr="00E632BF" w:rsidRDefault="00AE2E47" w:rsidP="001E731E">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E632BF" w:rsidRDefault="004F4044">
            <w:pPr>
              <w:pStyle w:val="Listavistosa-nfasis11"/>
              <w:numPr>
                <w:ilvl w:val="0"/>
                <w:numId w:val="1"/>
              </w:numPr>
              <w:spacing w:after="0" w:line="240" w:lineRule="auto"/>
              <w:ind w:left="318"/>
              <w:jc w:val="both"/>
              <w:rPr>
                <w:rFonts w:asciiTheme="minorHAnsi" w:hAnsiTheme="minorHAnsi" w:cstheme="minorHAnsi"/>
                <w:sz w:val="24"/>
                <w:szCs w:val="24"/>
              </w:rPr>
            </w:pPr>
            <w:r w:rsidRPr="00E632BF">
              <w:rPr>
                <w:rFonts w:asciiTheme="minorHAnsi" w:hAnsiTheme="minorHAnsi" w:cstheme="minorHAnsi"/>
                <w:b/>
                <w:sz w:val="24"/>
                <w:szCs w:val="24"/>
                <w:u w:val="single"/>
              </w:rPr>
              <w:t>Aquellos LICITANTES QUE NO están inscritos en el Padrón de Proveedores del O.P.D. “SSMZ”,</w:t>
            </w:r>
            <w:r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1E731E">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85587D">
            <w:pPr>
              <w:pStyle w:val="Listavistosa-nfasis11"/>
              <w:spacing w:after="0" w:line="240" w:lineRule="auto"/>
              <w:ind w:left="1440"/>
              <w:jc w:val="both"/>
              <w:rPr>
                <w:rFonts w:asciiTheme="minorHAnsi" w:hAnsiTheme="minorHAnsi" w:cstheme="minorHAnsi"/>
                <w:sz w:val="24"/>
                <w:szCs w:val="24"/>
              </w:rPr>
            </w:pPr>
          </w:p>
          <w:p w14:paraId="064F0D83" w14:textId="2EC82E5E" w:rsidR="00AE2E47" w:rsidRPr="00E632BF" w:rsidRDefault="004F4044" w:rsidP="00641E72">
            <w:pPr>
              <w:pStyle w:val="Listavistosa-nfasis11"/>
              <w:spacing w:after="0" w:line="240" w:lineRule="auto"/>
              <w:ind w:left="317" w:hanging="317"/>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E632BF" w:rsidRDefault="00AE2E47">
            <w:pPr>
              <w:pStyle w:val="Default"/>
              <w:jc w:val="both"/>
              <w:rPr>
                <w:rFonts w:asciiTheme="minorHAnsi" w:eastAsia="Times New Roman" w:hAnsiTheme="minorHAnsi" w:cstheme="minorHAnsi"/>
              </w:rPr>
            </w:pPr>
          </w:p>
          <w:p w14:paraId="652F05E9"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pPr>
              <w:pStyle w:val="Listavistosa-nfasis11"/>
              <w:spacing w:line="240" w:lineRule="auto"/>
              <w:ind w:left="1080"/>
              <w:jc w:val="both"/>
              <w:rPr>
                <w:rFonts w:asciiTheme="minorHAnsi" w:hAnsiTheme="minorHAnsi" w:cstheme="minorHAnsi"/>
                <w:sz w:val="24"/>
                <w:szCs w:val="24"/>
              </w:rPr>
            </w:pPr>
          </w:p>
          <w:p w14:paraId="179CCD39"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estar firmado por la totalidad de los asociados o sus representantes legales;</w:t>
            </w:r>
          </w:p>
          <w:p w14:paraId="7579CB43" w14:textId="77777777"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E632BF">
              <w:rPr>
                <w:rFonts w:asciiTheme="minorHAnsi" w:hAnsiTheme="minorHAnsi" w:cstheme="minorHAnsi"/>
                <w:sz w:val="24"/>
                <w:szCs w:val="24"/>
              </w:rPr>
              <w:t xml:space="preserve"> </w:t>
            </w:r>
          </w:p>
          <w:p w14:paraId="5C513D99" w14:textId="7FD65DDF" w:rsidR="00AE2E47" w:rsidRPr="00E632BF" w:rsidRDefault="004F4044">
            <w:pPr>
              <w:pStyle w:val="Listavistosa-nfasis11"/>
              <w:numPr>
                <w:ilvl w:val="0"/>
                <w:numId w:val="2"/>
              </w:numPr>
              <w:spacing w:line="240" w:lineRule="auto"/>
              <w:ind w:left="318" w:hanging="318"/>
              <w:jc w:val="both"/>
              <w:rPr>
                <w:rFonts w:asciiTheme="minorHAnsi" w:hAnsiTheme="minorHAnsi" w:cstheme="minorHAnsi"/>
                <w:sz w:val="24"/>
                <w:szCs w:val="24"/>
              </w:rPr>
            </w:pPr>
            <w:r w:rsidRPr="00E632BF">
              <w:rPr>
                <w:rFonts w:asciiTheme="minorHAnsi" w:hAnsiTheme="minorHAnsi" w:cstheme="minorHAnsi"/>
                <w:sz w:val="24"/>
                <w:szCs w:val="24"/>
              </w:rPr>
              <w:t>Deberá indicarse claramente a cargo de qué participante correrá la obligación de presentar la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w:t>
            </w:r>
            <w:proofErr w:type="spellStart"/>
            <w:r w:rsidR="00FE4C2A" w:rsidRPr="00E632BF">
              <w:rPr>
                <w:rFonts w:asciiTheme="minorHAnsi" w:hAnsiTheme="minorHAnsi" w:cstheme="minorHAnsi"/>
                <w:sz w:val="24"/>
                <w:szCs w:val="24"/>
              </w:rPr>
              <w:t>desechamiento</w:t>
            </w:r>
            <w:proofErr w:type="spellEnd"/>
            <w:r w:rsidR="00FE4C2A" w:rsidRPr="00E632BF">
              <w:rPr>
                <w:rFonts w:asciiTheme="minorHAnsi" w:hAnsiTheme="minorHAnsi" w:cstheme="minorHAnsi"/>
                <w:sz w:val="24"/>
                <w:szCs w:val="24"/>
              </w:rPr>
              <w:t>.</w:t>
            </w:r>
            <w:r w:rsidRPr="00E632BF">
              <w:rPr>
                <w:rFonts w:asciiTheme="minorHAnsi" w:hAnsiTheme="minorHAnsi" w:cstheme="minorHAnsi"/>
                <w:sz w:val="24"/>
                <w:szCs w:val="24"/>
              </w:rPr>
              <w:t xml:space="preserve"> </w:t>
            </w:r>
          </w:p>
          <w:p w14:paraId="5B924413" w14:textId="77777777" w:rsidR="00FE4C2A" w:rsidRPr="00E632BF" w:rsidRDefault="00FE4C2A">
            <w:pPr>
              <w:pStyle w:val="Listavistosa-nfasis11"/>
              <w:spacing w:line="240" w:lineRule="auto"/>
              <w:ind w:left="0"/>
              <w:jc w:val="both"/>
              <w:rPr>
                <w:rFonts w:asciiTheme="minorHAnsi" w:hAnsiTheme="minorHAnsi" w:cstheme="minorHAnsi"/>
                <w:sz w:val="24"/>
                <w:szCs w:val="24"/>
              </w:rPr>
            </w:pPr>
          </w:p>
          <w:p w14:paraId="33B50FE4" w14:textId="731A85F7" w:rsidR="00AE2E47" w:rsidRPr="00E632BF" w:rsidRDefault="004F4044">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B76DBF0" w14:textId="77777777" w:rsidR="00DF2170" w:rsidRDefault="00DF2170">
            <w:pPr>
              <w:spacing w:line="240" w:lineRule="auto"/>
              <w:jc w:val="both"/>
              <w:rPr>
                <w:rFonts w:asciiTheme="minorHAnsi" w:hAnsiTheme="minorHAnsi" w:cstheme="minorHAnsi"/>
                <w:b/>
                <w:sz w:val="24"/>
                <w:szCs w:val="24"/>
              </w:rPr>
            </w:pPr>
          </w:p>
          <w:p w14:paraId="442F7A97" w14:textId="7C538734"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777777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1E731E">
            <w:pPr>
              <w:spacing w:after="0" w:line="240" w:lineRule="auto"/>
              <w:ind w:left="459" w:hanging="425"/>
              <w:jc w:val="both"/>
              <w:rPr>
                <w:rFonts w:asciiTheme="minorHAnsi" w:hAnsiTheme="minorHAnsi" w:cstheme="minorHAnsi"/>
                <w:color w:val="000000" w:themeColor="text1"/>
                <w:sz w:val="24"/>
                <w:szCs w:val="24"/>
              </w:rPr>
            </w:pPr>
          </w:p>
          <w:p w14:paraId="399B9DB2" w14:textId="6214E877" w:rsidR="00AE2E47" w:rsidRPr="00E632BF" w:rsidRDefault="004F4044">
            <w:pPr>
              <w:pStyle w:val="Prrafodelista"/>
              <w:numPr>
                <w:ilvl w:val="0"/>
                <w:numId w:val="3"/>
              </w:numPr>
              <w:spacing w:after="0" w:line="240" w:lineRule="auto"/>
              <w:ind w:left="459" w:hanging="425"/>
              <w:jc w:val="both"/>
              <w:rPr>
                <w:rFonts w:asciiTheme="minorHAnsi" w:hAnsiTheme="minorHAnsi" w:cstheme="minorHAnsi"/>
                <w:b/>
                <w:sz w:val="24"/>
                <w:szCs w:val="24"/>
              </w:rPr>
            </w:pPr>
            <w:r w:rsidRPr="00E632BF">
              <w:rPr>
                <w:rFonts w:asciiTheme="minorHAnsi" w:hAnsiTheme="minorHAnsi" w:cstheme="minorHAnsi"/>
                <w:sz w:val="24"/>
                <w:szCs w:val="24"/>
              </w:rPr>
              <w:t xml:space="preserve">Las propuestas económicas deberán ser en formato PDF y EXCEL (acompañar en una USB copia de la propuesta económica presentada en formato Excel) donde se contengan los </w:t>
            </w:r>
            <w:r w:rsidR="00F9709F" w:rsidRPr="00E632BF">
              <w:rPr>
                <w:rFonts w:asciiTheme="minorHAnsi" w:hAnsiTheme="minorHAnsi" w:cstheme="minorHAnsi"/>
                <w:sz w:val="24"/>
                <w:szCs w:val="24"/>
              </w:rPr>
              <w:t>renglones cotizados</w:t>
            </w:r>
            <w:r w:rsidRPr="00E632BF">
              <w:rPr>
                <w:rFonts w:asciiTheme="minorHAnsi" w:hAnsiTheme="minorHAnsi" w:cstheme="minorHAnsi"/>
                <w:sz w:val="24"/>
                <w:szCs w:val="24"/>
              </w:rPr>
              <w:t xml:space="preserve"> sin </w:t>
            </w:r>
            <w:r w:rsidRPr="00E632BF">
              <w:rPr>
                <w:rFonts w:asciiTheme="minorHAnsi" w:hAnsiTheme="minorHAnsi" w:cstheme="minorHAnsi"/>
                <w:sz w:val="24"/>
                <w:szCs w:val="24"/>
              </w:rPr>
              <w:lastRenderedPageBreak/>
              <w:t>omitir ningún renglón y en el caso de haber líneas en las que no participe escribir la leyenda “NO COTIZO”.</w:t>
            </w:r>
          </w:p>
          <w:p w14:paraId="42CFC868" w14:textId="77777777" w:rsidR="001E731E" w:rsidRPr="00E632BF" w:rsidRDefault="001E731E" w:rsidP="002573A2">
            <w:pPr>
              <w:spacing w:after="0" w:line="240" w:lineRule="auto"/>
              <w:jc w:val="both"/>
              <w:rPr>
                <w:rFonts w:asciiTheme="minorHAnsi" w:hAnsiTheme="minorHAnsi" w:cstheme="minorHAnsi"/>
                <w:b/>
                <w:sz w:val="24"/>
                <w:szCs w:val="24"/>
              </w:rPr>
            </w:pPr>
          </w:p>
          <w:p w14:paraId="21FD83AB" w14:textId="321D416A" w:rsidR="00AE2E47" w:rsidRPr="00E632BF" w:rsidRDefault="002573A2" w:rsidP="00B06719">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B06719">
            <w:pPr>
              <w:spacing w:after="0" w:line="240" w:lineRule="auto"/>
              <w:jc w:val="both"/>
              <w:rPr>
                <w:rFonts w:asciiTheme="minorHAnsi" w:hAnsiTheme="minorHAnsi" w:cstheme="minorHAnsi"/>
                <w:sz w:val="24"/>
                <w:szCs w:val="24"/>
              </w:rPr>
            </w:pPr>
          </w:p>
          <w:p w14:paraId="15B0EDF9" w14:textId="06247623"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9D3A29">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60D4037" w14:textId="39DFE61B" w:rsidR="00AE2E47" w:rsidRPr="00E632BF" w:rsidRDefault="004F4044" w:rsidP="00490817">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Apego a las especificaciones establecidas en las bases.</w:t>
            </w:r>
          </w:p>
          <w:p w14:paraId="6856079D" w14:textId="53145538" w:rsidR="00EE61F1" w:rsidRPr="00E632BF" w:rsidRDefault="00A36F71" w:rsidP="00490817">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A36F71">
              <w:rPr>
                <w:rFonts w:asciiTheme="minorHAnsi" w:eastAsia="Arial" w:hAnsiTheme="minorHAnsi" w:cstheme="minorHAnsi"/>
                <w:color w:val="auto"/>
                <w:szCs w:val="24"/>
              </w:rPr>
              <w:t>Cumplimiento de los documentos, anexos, requisitos y las características indispensables</w:t>
            </w:r>
            <w:r w:rsidR="00490817">
              <w:rPr>
                <w:rFonts w:asciiTheme="minorHAnsi" w:eastAsia="Arial" w:hAnsiTheme="minorHAnsi" w:cstheme="minorHAnsi"/>
                <w:color w:val="auto"/>
                <w:szCs w:val="24"/>
              </w:rPr>
              <w:t>.</w:t>
            </w:r>
          </w:p>
          <w:p w14:paraId="00B74DED" w14:textId="2F22C9DA" w:rsidR="00A36F71" w:rsidRDefault="00A36F71" w:rsidP="00490817">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Pr>
                <w:rFonts w:asciiTheme="minorHAnsi" w:eastAsia="Arial" w:hAnsiTheme="minorHAnsi" w:cstheme="minorHAnsi"/>
                <w:color w:val="auto"/>
                <w:szCs w:val="24"/>
              </w:rPr>
              <w:t>Precio ofertado</w:t>
            </w:r>
          </w:p>
          <w:p w14:paraId="36C48AA6" w14:textId="6B12DBAD" w:rsidR="00AE2E47" w:rsidRPr="00A36F71" w:rsidRDefault="001E731E" w:rsidP="00490817">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lang w:val="pt-PT"/>
              </w:rPr>
            </w:pPr>
            <w:r w:rsidRPr="00A36F71">
              <w:rPr>
                <w:rFonts w:asciiTheme="minorHAnsi" w:eastAsia="Arial" w:hAnsiTheme="minorHAnsi" w:cstheme="minorHAnsi"/>
                <w:color w:val="auto"/>
                <w:szCs w:val="24"/>
                <w:lang w:val="pt-PT"/>
              </w:rPr>
              <w:t>Valores agregados</w:t>
            </w:r>
            <w:r w:rsidR="00A36F71" w:rsidRPr="00A36F71">
              <w:rPr>
                <w:rFonts w:asciiTheme="minorHAnsi" w:eastAsia="Arial" w:hAnsiTheme="minorHAnsi" w:cstheme="minorHAnsi"/>
                <w:color w:val="auto"/>
                <w:szCs w:val="24"/>
                <w:lang w:val="pt-PT"/>
              </w:rPr>
              <w:t xml:space="preserve"> e igualdad d</w:t>
            </w:r>
            <w:r w:rsidR="00A36F71">
              <w:rPr>
                <w:rFonts w:asciiTheme="minorHAnsi" w:eastAsia="Arial" w:hAnsiTheme="minorHAnsi" w:cstheme="minorHAnsi"/>
                <w:color w:val="auto"/>
                <w:szCs w:val="24"/>
                <w:lang w:val="pt-PT"/>
              </w:rPr>
              <w:t>e circunstancias</w:t>
            </w:r>
          </w:p>
          <w:p w14:paraId="39EC7CA3" w14:textId="4ACA5320" w:rsidR="001E731E" w:rsidRDefault="00EE61F1" w:rsidP="00490817">
            <w:pPr>
              <w:pStyle w:val="Normal1"/>
              <w:numPr>
                <w:ilvl w:val="0"/>
                <w:numId w:val="4"/>
              </w:numPr>
              <w:spacing w:before="240" w:line="240" w:lineRule="auto"/>
              <w:ind w:left="318" w:hanging="284"/>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Tiempo de garantía</w:t>
            </w:r>
          </w:p>
          <w:p w14:paraId="19F29839" w14:textId="77777777" w:rsidR="00490817" w:rsidRPr="00E632BF" w:rsidRDefault="00490817" w:rsidP="00490817">
            <w:pPr>
              <w:pStyle w:val="Normal1"/>
              <w:spacing w:line="240" w:lineRule="auto"/>
              <w:ind w:left="318"/>
              <w:contextualSpacing w:val="0"/>
              <w:rPr>
                <w:rFonts w:asciiTheme="minorHAnsi" w:eastAsia="Arial" w:hAnsiTheme="minorHAnsi" w:cstheme="minorHAnsi"/>
                <w:color w:val="auto"/>
                <w:szCs w:val="24"/>
              </w:rPr>
            </w:pPr>
          </w:p>
          <w:p w14:paraId="1F6D61F2" w14:textId="1FB7F1D1" w:rsidR="00AE2E47" w:rsidRPr="00E632BF" w:rsidRDefault="009D3A29" w:rsidP="002A2B5D">
            <w:pPr>
              <w:pStyle w:val="Normal1"/>
              <w:spacing w:after="240" w:line="240" w:lineRule="auto"/>
              <w:ind w:left="179"/>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w:t>
            </w:r>
            <w:r w:rsidR="002A2B5D">
              <w:rPr>
                <w:rFonts w:asciiTheme="minorHAnsi" w:eastAsia="Arial" w:hAnsiTheme="minorHAnsi" w:cstheme="minorHAnsi"/>
                <w:color w:val="auto"/>
                <w:szCs w:val="24"/>
              </w:rPr>
              <w:t xml:space="preserve">    </w:t>
            </w:r>
            <w:r w:rsidR="004F4044" w:rsidRPr="00E632BF">
              <w:rPr>
                <w:rFonts w:asciiTheme="minorHAnsi" w:eastAsia="Arial" w:hAnsiTheme="minorHAnsi" w:cstheme="minorHAnsi"/>
                <w:color w:val="auto"/>
                <w:szCs w:val="24"/>
              </w:rPr>
              <w:t>correspondiente.</w:t>
            </w:r>
          </w:p>
          <w:p w14:paraId="42D83C39" w14:textId="77777777" w:rsidR="003B0B34"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2A2B5D">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02EDEBA0" w:rsidR="00E34570" w:rsidRPr="00E632BF" w:rsidRDefault="004F4044" w:rsidP="00D0239C">
            <w:pPr>
              <w:pStyle w:val="Normal1"/>
              <w:spacing w:line="240" w:lineRule="auto"/>
              <w:ind w:left="179" w:right="140"/>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122B224D" w14:textId="065B507E" w:rsidR="00F9709F" w:rsidRDefault="00D0239C" w:rsidP="00D0239C">
            <w:pPr>
              <w:tabs>
                <w:tab w:val="left" w:pos="1410"/>
              </w:tabs>
              <w:spacing w:after="0" w:line="240" w:lineRule="auto"/>
              <w:ind w:right="140" w:hanging="495"/>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p>
          <w:p w14:paraId="50750511" w14:textId="77777777" w:rsidR="00DB216C" w:rsidRDefault="00DB216C" w:rsidP="00D0239C">
            <w:pPr>
              <w:tabs>
                <w:tab w:val="left" w:pos="1410"/>
              </w:tabs>
              <w:spacing w:after="0" w:line="240" w:lineRule="auto"/>
              <w:ind w:right="140" w:hanging="495"/>
              <w:jc w:val="both"/>
              <w:rPr>
                <w:rFonts w:asciiTheme="minorHAnsi" w:eastAsia="Times New Roman" w:hAnsiTheme="minorHAnsi" w:cstheme="minorHAnsi"/>
                <w:sz w:val="24"/>
                <w:szCs w:val="24"/>
              </w:rPr>
            </w:pPr>
          </w:p>
          <w:p w14:paraId="06A00C01" w14:textId="77777777" w:rsidR="00DB216C" w:rsidRPr="00E632BF" w:rsidRDefault="00DB216C" w:rsidP="00D0239C">
            <w:pPr>
              <w:tabs>
                <w:tab w:val="left" w:pos="1410"/>
              </w:tabs>
              <w:spacing w:after="0" w:line="240" w:lineRule="auto"/>
              <w:ind w:right="140" w:hanging="495"/>
              <w:jc w:val="both"/>
              <w:rPr>
                <w:rFonts w:asciiTheme="minorHAnsi" w:eastAsia="Times New Roman" w:hAnsiTheme="minorHAnsi" w:cstheme="minorHAnsi"/>
                <w:sz w:val="24"/>
                <w:szCs w:val="24"/>
              </w:rPr>
            </w:pPr>
          </w:p>
          <w:tbl>
            <w:tblPr>
              <w:tblW w:w="8840" w:type="dxa"/>
              <w:jc w:val="center"/>
              <w:tblLook w:val="0400" w:firstRow="0" w:lastRow="0" w:firstColumn="0" w:lastColumn="0" w:noHBand="0" w:noVBand="1"/>
            </w:tblPr>
            <w:tblGrid>
              <w:gridCol w:w="1321"/>
              <w:gridCol w:w="1519"/>
              <w:gridCol w:w="2763"/>
              <w:gridCol w:w="1470"/>
              <w:gridCol w:w="1767"/>
            </w:tblGrid>
            <w:tr w:rsidR="00E34570" w:rsidRPr="00E632BF" w14:paraId="2B29D969" w14:textId="77777777" w:rsidTr="00D0239C">
              <w:trPr>
                <w:trHeight w:val="352"/>
                <w:jc w:val="center"/>
              </w:trPr>
              <w:tc>
                <w:tcPr>
                  <w:tcW w:w="8840"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lastRenderedPageBreak/>
                    <w:t>Criterios de Estratificación de las Micro, Pequeñas y Medianas Empresas</w:t>
                  </w:r>
                </w:p>
              </w:tc>
            </w:tr>
            <w:tr w:rsidR="00D0239C" w:rsidRPr="00E632BF" w14:paraId="67178371" w14:textId="77777777" w:rsidTr="00490817">
              <w:trPr>
                <w:trHeight w:val="15"/>
                <w:jc w:val="center"/>
              </w:trPr>
              <w:tc>
                <w:tcPr>
                  <w:tcW w:w="13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1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763"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470"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w:t>
                  </w:r>
                  <w:proofErr w:type="spellStart"/>
                  <w:r w:rsidRPr="00E632BF">
                    <w:rPr>
                      <w:rFonts w:asciiTheme="minorHAnsi" w:eastAsia="Arial" w:hAnsiTheme="minorHAnsi" w:cstheme="minorHAnsi"/>
                      <w:color w:val="000000"/>
                      <w:sz w:val="24"/>
                      <w:szCs w:val="24"/>
                    </w:rPr>
                    <w:t>mdp</w:t>
                  </w:r>
                  <w:proofErr w:type="spellEnd"/>
                  <w:r w:rsidRPr="00E632BF">
                    <w:rPr>
                      <w:rFonts w:asciiTheme="minorHAnsi" w:eastAsia="Arial" w:hAnsiTheme="minorHAnsi" w:cstheme="minorHAnsi"/>
                      <w:color w:val="000000"/>
                      <w:sz w:val="24"/>
                      <w:szCs w:val="24"/>
                    </w:rPr>
                    <w:t>)</w:t>
                  </w:r>
                </w:p>
              </w:tc>
              <w:tc>
                <w:tcPr>
                  <w:tcW w:w="176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D0239C" w:rsidRPr="00E632BF" w14:paraId="010F9224" w14:textId="77777777" w:rsidTr="00490817">
              <w:trPr>
                <w:trHeight w:val="15"/>
                <w:jc w:val="center"/>
              </w:trPr>
              <w:tc>
                <w:tcPr>
                  <w:tcW w:w="13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47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D0239C" w:rsidRPr="00E632BF" w14:paraId="545CD008" w14:textId="77777777" w:rsidTr="00490817">
              <w:trPr>
                <w:trHeight w:val="15"/>
                <w:jc w:val="center"/>
              </w:trPr>
              <w:tc>
                <w:tcPr>
                  <w:tcW w:w="132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470"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67"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D0239C" w:rsidRPr="00E632BF" w14:paraId="50BD22E3"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D0239C" w:rsidRPr="00E632BF" w14:paraId="6C0AF918" w14:textId="77777777" w:rsidTr="00490817">
              <w:trPr>
                <w:trHeight w:val="15"/>
                <w:jc w:val="center"/>
              </w:trPr>
              <w:tc>
                <w:tcPr>
                  <w:tcW w:w="132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470"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6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D0239C" w:rsidRPr="00E632BF" w14:paraId="09503F71"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76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D0239C" w:rsidRPr="00E632BF" w14:paraId="7CBEEC35" w14:textId="77777777" w:rsidTr="00490817">
              <w:trPr>
                <w:trHeight w:val="15"/>
                <w:jc w:val="center"/>
              </w:trPr>
              <w:tc>
                <w:tcPr>
                  <w:tcW w:w="132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76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470"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E75EF2">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67"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D0239C">
              <w:trPr>
                <w:trHeight w:val="370"/>
                <w:jc w:val="center"/>
              </w:trPr>
              <w:tc>
                <w:tcPr>
                  <w:tcW w:w="8840"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E75EF2">
                  <w:pPr>
                    <w:framePr w:hSpace="180" w:wrap="around" w:vAnchor="text" w:hAnchor="page" w:x="1309" w:y="708"/>
                    <w:spacing w:after="0" w:line="240" w:lineRule="auto"/>
                    <w:ind w:right="140"/>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50EB34A1" w14:textId="77777777" w:rsidR="00490817" w:rsidRDefault="00490817" w:rsidP="00490817">
            <w:pPr>
              <w:pStyle w:val="Normal1"/>
              <w:spacing w:after="240" w:line="240" w:lineRule="auto"/>
              <w:ind w:left="318"/>
              <w:contextualSpacing w:val="0"/>
              <w:rPr>
                <w:rFonts w:asciiTheme="minorHAnsi" w:eastAsia="Arial" w:hAnsiTheme="minorHAnsi" w:cstheme="minorHAnsi"/>
                <w:b/>
                <w:bCs/>
                <w:color w:val="auto"/>
                <w:szCs w:val="24"/>
              </w:rPr>
            </w:pPr>
          </w:p>
          <w:p w14:paraId="23D0650F" w14:textId="7F829DC3" w:rsidR="00AE2E47" w:rsidRPr="00782E60" w:rsidRDefault="004F4044" w:rsidP="00490817">
            <w:pPr>
              <w:pStyle w:val="Normal1"/>
              <w:spacing w:after="240" w:line="240" w:lineRule="auto"/>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B3524E">
              <w:rPr>
                <w:rFonts w:asciiTheme="minorHAnsi" w:eastAsia="Arial" w:hAnsiTheme="minorHAnsi" w:cstheme="minorHAnsi"/>
                <w:b/>
                <w:color w:val="auto"/>
                <w:szCs w:val="24"/>
              </w:rPr>
              <w:t xml:space="preserve">a </w:t>
            </w:r>
            <w:r w:rsidR="00F51607" w:rsidRPr="00B3524E">
              <w:rPr>
                <w:rFonts w:asciiTheme="minorHAnsi" w:eastAsia="Arial" w:hAnsiTheme="minorHAnsi" w:cstheme="minorHAnsi"/>
                <w:b/>
                <w:color w:val="auto"/>
                <w:szCs w:val="24"/>
                <w:u w:val="single"/>
              </w:rPr>
              <w:t xml:space="preserve">un solo </w:t>
            </w:r>
            <w:r w:rsidR="00231F76" w:rsidRPr="00B3524E">
              <w:rPr>
                <w:rFonts w:asciiTheme="minorHAnsi" w:eastAsia="Arial" w:hAnsiTheme="minorHAnsi" w:cstheme="minorHAnsi"/>
                <w:b/>
                <w:color w:val="auto"/>
                <w:szCs w:val="24"/>
              </w:rPr>
              <w:t>participante</w:t>
            </w:r>
            <w:r w:rsidRPr="00782E60">
              <w:rPr>
                <w:rFonts w:asciiTheme="minorHAnsi" w:eastAsia="Arial" w:hAnsiTheme="minorHAnsi" w:cstheme="minorHAnsi"/>
                <w:b/>
                <w:color w:val="auto"/>
                <w:szCs w:val="24"/>
              </w:rPr>
              <w:t xml:space="preserve">. </w:t>
            </w:r>
          </w:p>
          <w:p w14:paraId="0CC1C13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2C42F635" w14:textId="715B7654" w:rsidR="00AE2E47" w:rsidRPr="00E632BF" w:rsidRDefault="004F4044">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 xml:space="preserve">Será motivo de </w:t>
            </w:r>
            <w:proofErr w:type="spellStart"/>
            <w:r w:rsidRPr="00E632BF">
              <w:rPr>
                <w:rFonts w:asciiTheme="minorHAnsi" w:hAnsiTheme="minorHAnsi" w:cstheme="minorHAnsi"/>
                <w:sz w:val="24"/>
                <w:szCs w:val="24"/>
              </w:rPr>
              <w:t>desechamiento</w:t>
            </w:r>
            <w:proofErr w:type="spellEnd"/>
            <w:r w:rsidRPr="00E632BF">
              <w:rPr>
                <w:rFonts w:asciiTheme="minorHAnsi" w:hAnsiTheme="minorHAnsi" w:cstheme="minorHAnsi"/>
                <w:sz w:val="24"/>
                <w:szCs w:val="24"/>
              </w:rPr>
              <w:t xml:space="preserve"> de una propuesta cuando carezca de la documentación que se solicita en la propuesta técnica y económica.</w:t>
            </w:r>
          </w:p>
          <w:p w14:paraId="3F287DDA" w14:textId="7E38ACC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350C5659" w14:textId="505C24A9"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pPr>
              <w:pStyle w:val="Listavistosa-nfasis11"/>
              <w:numPr>
                <w:ilvl w:val="0"/>
                <w:numId w:val="5"/>
              </w:numPr>
              <w:spacing w:line="240" w:lineRule="auto"/>
              <w:ind w:left="318" w:hanging="284"/>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Se considerará como causa de </w:t>
            </w:r>
            <w:proofErr w:type="spellStart"/>
            <w:r w:rsidRPr="00E632BF">
              <w:rPr>
                <w:rFonts w:asciiTheme="minorHAnsi" w:eastAsia="Times New Roman" w:hAnsiTheme="minorHAnsi" w:cstheme="minorHAnsi"/>
                <w:sz w:val="24"/>
                <w:szCs w:val="24"/>
              </w:rPr>
              <w:t>desechamiento</w:t>
            </w:r>
            <w:proofErr w:type="spellEnd"/>
            <w:r w:rsidRPr="00E632BF">
              <w:rPr>
                <w:rFonts w:asciiTheme="minorHAnsi" w:eastAsia="Times New Roman" w:hAnsiTheme="minorHAnsi" w:cstheme="minorHAnsi"/>
                <w:sz w:val="24"/>
                <w:szCs w:val="24"/>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pPr>
              <w:pStyle w:val="Listavistosa-nfasis11"/>
              <w:numPr>
                <w:ilvl w:val="0"/>
                <w:numId w:val="5"/>
              </w:numPr>
              <w:spacing w:line="240" w:lineRule="auto"/>
              <w:ind w:left="318" w:hanging="284"/>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t>CAUSAS DE RECHAZO Y DEVOLUCIÓN DE BIENES.</w:t>
            </w:r>
          </w:p>
          <w:p w14:paraId="7A3BC00B" w14:textId="5D6F84B5"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D914CB">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D914CB">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lastRenderedPageBreak/>
              <w:t>FALLO:</w:t>
            </w:r>
          </w:p>
          <w:p w14:paraId="0E6294A3" w14:textId="77777777" w:rsidR="00AE2E47" w:rsidRPr="00E632BF" w:rsidRDefault="004F4044">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AA36D4">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59E07054" w14:textId="1C794B5B" w:rsidR="007B0913" w:rsidRPr="00E632BF" w:rsidRDefault="004F4044" w:rsidP="00AA36D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AA1F24">
            <w:pPr>
              <w:spacing w:after="120" w:line="240" w:lineRule="auto"/>
              <w:ind w:left="20" w:right="17"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97C3662" w14:textId="77777777" w:rsidR="00403A3E" w:rsidRDefault="00403A3E">
            <w:pPr>
              <w:spacing w:after="200" w:line="240" w:lineRule="auto"/>
              <w:rPr>
                <w:rFonts w:asciiTheme="minorHAnsi" w:eastAsia="Times New Roman" w:hAnsiTheme="minorHAnsi" w:cstheme="minorHAnsi"/>
                <w:b/>
                <w:sz w:val="24"/>
                <w:szCs w:val="24"/>
              </w:rPr>
            </w:pPr>
          </w:p>
          <w:p w14:paraId="56360578" w14:textId="7099DB3A" w:rsidR="00AE2E47" w:rsidRPr="00E632BF" w:rsidRDefault="004F4044">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lastRenderedPageBreak/>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63670F">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63670F">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E632BF" w:rsidRDefault="0063670F" w:rsidP="007B0913">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CFDI: </w:t>
            </w:r>
            <w:r w:rsidR="00EE0CB9" w:rsidRPr="00E632BF">
              <w:rPr>
                <w:rFonts w:asciiTheme="minorHAnsi" w:hAnsiTheme="minorHAnsi" w:cstheme="minorHAnsi"/>
                <w:color w:val="FF0000"/>
                <w:sz w:val="24"/>
                <w:szCs w:val="24"/>
              </w:rPr>
              <w:t>Coordinarse</w:t>
            </w:r>
            <w:r w:rsidR="00B06719" w:rsidRPr="00E632BF">
              <w:rPr>
                <w:rFonts w:asciiTheme="minorHAnsi" w:hAnsiTheme="minorHAnsi" w:cstheme="minorHAnsi"/>
                <w:color w:val="FF0000"/>
                <w:sz w:val="24"/>
                <w:szCs w:val="24"/>
              </w:rPr>
              <w:t xml:space="preserve"> con </w:t>
            </w:r>
            <w:r w:rsidR="00252015" w:rsidRPr="00E632BF">
              <w:rPr>
                <w:rFonts w:asciiTheme="minorHAnsi" w:hAnsiTheme="minorHAnsi" w:cstheme="minorHAnsi"/>
                <w:color w:val="FF0000"/>
                <w:sz w:val="24"/>
                <w:szCs w:val="24"/>
              </w:rPr>
              <w:t xml:space="preserve">la Jefatura de Recursos </w:t>
            </w:r>
            <w:r w:rsidR="00B06719" w:rsidRPr="00E632BF">
              <w:rPr>
                <w:rFonts w:asciiTheme="minorHAnsi" w:hAnsiTheme="minorHAnsi" w:cstheme="minorHAnsi"/>
                <w:color w:val="FF0000"/>
                <w:sz w:val="24"/>
                <w:szCs w:val="24"/>
              </w:rPr>
              <w:t>Finan</w:t>
            </w:r>
            <w:r w:rsidR="00252015" w:rsidRPr="00E632BF">
              <w:rPr>
                <w:rFonts w:asciiTheme="minorHAnsi" w:hAnsiTheme="minorHAnsi" w:cstheme="minorHAnsi"/>
                <w:color w:val="FF0000"/>
                <w:sz w:val="24"/>
                <w:szCs w:val="24"/>
              </w:rPr>
              <w:t>cieros</w:t>
            </w:r>
          </w:p>
          <w:p w14:paraId="29EC4AEE" w14:textId="77777777" w:rsidR="00252015"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Método de pago: </w:t>
            </w:r>
            <w:r w:rsidR="00B06719" w:rsidRPr="00E632BF">
              <w:rPr>
                <w:rFonts w:asciiTheme="minorHAnsi" w:hAnsiTheme="minorHAnsi" w:cstheme="minorHAnsi"/>
                <w:color w:val="FF0000"/>
                <w:sz w:val="24"/>
                <w:szCs w:val="24"/>
              </w:rPr>
              <w:t xml:space="preserve"> </w:t>
            </w:r>
            <w:r w:rsidR="00252015" w:rsidRPr="00E632BF">
              <w:rPr>
                <w:rFonts w:asciiTheme="minorHAnsi" w:hAnsiTheme="minorHAnsi" w:cstheme="minorHAnsi"/>
                <w:color w:val="FF0000"/>
                <w:sz w:val="24"/>
                <w:szCs w:val="24"/>
              </w:rPr>
              <w:t>Coordinarse con la Jefatura de Recursos Financieros</w:t>
            </w:r>
            <w:r w:rsidR="00252015" w:rsidRPr="00E632BF">
              <w:rPr>
                <w:rFonts w:asciiTheme="minorHAnsi" w:hAnsiTheme="minorHAnsi" w:cstheme="minorHAnsi"/>
                <w:sz w:val="24"/>
                <w:szCs w:val="24"/>
              </w:rPr>
              <w:t xml:space="preserve"> </w:t>
            </w:r>
          </w:p>
          <w:p w14:paraId="641ABD40" w14:textId="685F09AC" w:rsidR="0063670F" w:rsidRPr="00E632BF" w:rsidRDefault="0063670F" w:rsidP="003B0B34">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Forma de pag</w:t>
            </w:r>
            <w:r w:rsidR="00216A82" w:rsidRPr="00E632BF">
              <w:rPr>
                <w:rFonts w:asciiTheme="minorHAnsi" w:hAnsiTheme="minorHAnsi" w:cstheme="minorHAnsi"/>
                <w:sz w:val="24"/>
                <w:szCs w:val="24"/>
              </w:rPr>
              <w:t>o: Por definir</w:t>
            </w:r>
          </w:p>
          <w:p w14:paraId="70DB25C6" w14:textId="7D3B2106" w:rsidR="0063670F" w:rsidRPr="00E632BF" w:rsidRDefault="0063670F" w:rsidP="0063670F">
            <w:pPr>
              <w:spacing w:after="200" w:line="240" w:lineRule="auto"/>
              <w:jc w:val="both"/>
              <w:rPr>
                <w:rFonts w:asciiTheme="minorHAnsi" w:hAnsiTheme="minorHAnsi" w:cstheme="minorHAnsi"/>
                <w:b/>
                <w:bCs/>
                <w:color w:val="FF0000"/>
                <w:sz w:val="24"/>
                <w:szCs w:val="24"/>
              </w:rPr>
            </w:pPr>
            <w:r w:rsidRPr="00E632BF">
              <w:rPr>
                <w:rFonts w:asciiTheme="minorHAnsi" w:hAnsiTheme="minorHAnsi" w:cstheme="minorHAnsi"/>
                <w:b/>
                <w:bCs/>
                <w:sz w:val="24"/>
                <w:szCs w:val="24"/>
              </w:rPr>
              <w:t xml:space="preserve">Nota: A </w:t>
            </w:r>
            <w:r w:rsidRPr="00E632BF">
              <w:rPr>
                <w:rFonts w:asciiTheme="minorHAnsi" w:hAnsiTheme="minorHAnsi" w:cstheme="minorHAnsi"/>
                <w:b/>
                <w:bCs/>
                <w:color w:val="FF0000"/>
                <w:sz w:val="24"/>
                <w:szCs w:val="24"/>
              </w:rPr>
              <w:t xml:space="preserve">la entrega de cada factura para tramite de pago deberá estar acompañada de la opinión de cumplimiento en sentido positivo emitida por el SAT con una vigencia no mayor a </w:t>
            </w:r>
            <w:r w:rsidR="00F8021E" w:rsidRPr="00E632BF">
              <w:rPr>
                <w:rFonts w:asciiTheme="minorHAnsi" w:hAnsiTheme="minorHAnsi" w:cstheme="minorHAnsi"/>
                <w:b/>
                <w:bCs/>
                <w:color w:val="FF0000"/>
                <w:sz w:val="24"/>
                <w:szCs w:val="24"/>
              </w:rPr>
              <w:t>30 días a la fecha de impresión, Caratula de estado de cuenta y Carta de datos bancarios</w:t>
            </w:r>
          </w:p>
          <w:p w14:paraId="224521DB" w14:textId="50802A59"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pPr>
              <w:pStyle w:val="Prrafodelista"/>
              <w:numPr>
                <w:ilvl w:val="0"/>
                <w:numId w:val="6"/>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pPr>
              <w:spacing w:line="240" w:lineRule="auto"/>
              <w:ind w:left="34" w:right="17"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1BCFA683" w:rsidR="00AE2E47" w:rsidRPr="00E632BF" w:rsidRDefault="004F4044">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lastRenderedPageBreak/>
              <w:t>El “PROVEEDOR” deberá entregar los bienes y servicios amparados en los renglones solicitados en tiempo y forma en el contrato.</w:t>
            </w:r>
          </w:p>
          <w:p w14:paraId="5382E814" w14:textId="77777777" w:rsidR="00AE2E47" w:rsidRPr="00E632BF" w:rsidRDefault="004F4044">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D914CB">
            <w:pPr>
              <w:pStyle w:val="Normal1"/>
              <w:shd w:val="clear" w:color="auto" w:fill="FFFFFF" w:themeFill="background1"/>
              <w:spacing w:line="240" w:lineRule="auto"/>
              <w:ind w:left="-567" w:righ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pPr>
              <w:pStyle w:val="Prrafodelista"/>
              <w:numPr>
                <w:ilvl w:val="0"/>
                <w:numId w:val="12"/>
              </w:numPr>
              <w:spacing w:after="20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pPr>
              <w:pStyle w:val="Prrafodelista"/>
              <w:numPr>
                <w:ilvl w:val="0"/>
                <w:numId w:val="12"/>
              </w:numPr>
              <w:spacing w:after="0" w:line="240" w:lineRule="auto"/>
              <w:ind w:left="318" w:hanging="284"/>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pPr>
              <w:spacing w:after="0" w:line="240" w:lineRule="auto"/>
              <w:jc w:val="both"/>
              <w:rPr>
                <w:rFonts w:asciiTheme="minorHAnsi" w:hAnsiTheme="minorHAnsi" w:cstheme="minorHAnsi"/>
                <w:sz w:val="24"/>
                <w:szCs w:val="24"/>
              </w:rPr>
            </w:pPr>
          </w:p>
          <w:p w14:paraId="2CE4F176" w14:textId="77777777" w:rsidR="00AE2E47" w:rsidRPr="00E632BF" w:rsidRDefault="004F4044">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pPr>
              <w:spacing w:after="0" w:line="240" w:lineRule="auto"/>
              <w:rPr>
                <w:rFonts w:asciiTheme="minorHAnsi" w:hAnsiTheme="minorHAnsi" w:cstheme="minorHAnsi"/>
                <w:b/>
                <w:sz w:val="24"/>
                <w:szCs w:val="24"/>
              </w:rPr>
            </w:pPr>
          </w:p>
          <w:p w14:paraId="2BCF470A" w14:textId="20D7151C" w:rsidR="009051E4" w:rsidRPr="00E632BF" w:rsidRDefault="004F4044" w:rsidP="00AA1F24">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534062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lastRenderedPageBreak/>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trPr>
          <w:trHeight w:val="90"/>
        </w:trPr>
        <w:tc>
          <w:tcPr>
            <w:tcW w:w="9650" w:type="dxa"/>
            <w:shd w:val="clear" w:color="auto" w:fill="auto"/>
            <w:tcMar>
              <w:left w:w="108" w:type="dxa"/>
              <w:right w:w="108" w:type="dxa"/>
            </w:tcMar>
          </w:tcPr>
          <w:p w14:paraId="2988A0B5" w14:textId="77777777" w:rsidR="00AE2E47" w:rsidRPr="00E632BF" w:rsidRDefault="00AE2E47">
            <w:pPr>
              <w:spacing w:after="0" w:line="240" w:lineRule="auto"/>
              <w:jc w:val="both"/>
              <w:rPr>
                <w:rFonts w:asciiTheme="minorHAnsi" w:eastAsia="Times New Roman" w:hAnsiTheme="minorHAnsi" w:cstheme="minorHAnsi"/>
                <w:color w:val="FF0000"/>
                <w:sz w:val="24"/>
                <w:szCs w:val="24"/>
                <w:lang w:val="es-ES" w:eastAsia="en-US"/>
              </w:rPr>
            </w:pPr>
          </w:p>
        </w:tc>
      </w:tr>
    </w:tbl>
    <w:p w14:paraId="28635B2D" w14:textId="35F73001" w:rsidR="009A258B" w:rsidRPr="00E632BF" w:rsidRDefault="009A258B" w:rsidP="009845C2">
      <w:pPr>
        <w:spacing w:after="0" w:line="240" w:lineRule="auto"/>
        <w:rPr>
          <w:rFonts w:asciiTheme="minorHAnsi" w:eastAsia="Arial" w:hAnsiTheme="minorHAnsi" w:cstheme="minorHAnsi"/>
          <w:b/>
          <w:sz w:val="24"/>
          <w:szCs w:val="24"/>
        </w:rPr>
      </w:pPr>
    </w:p>
    <w:p w14:paraId="0BCD2EDD"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36AEBC13"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1C983B64"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E1E76EA" w14:textId="77777777" w:rsidR="00F8021E" w:rsidRPr="00E632BF" w:rsidRDefault="00F8021E" w:rsidP="003B0B34">
      <w:pPr>
        <w:spacing w:after="0" w:line="240" w:lineRule="auto"/>
        <w:jc w:val="center"/>
        <w:rPr>
          <w:rFonts w:asciiTheme="minorHAnsi" w:eastAsia="Arial" w:hAnsiTheme="minorHAnsi" w:cstheme="minorHAnsi"/>
          <w:b/>
          <w:sz w:val="24"/>
          <w:szCs w:val="24"/>
        </w:rPr>
      </w:pPr>
    </w:p>
    <w:p w14:paraId="2392C657" w14:textId="77777777" w:rsidR="00F8021E" w:rsidRDefault="00F8021E" w:rsidP="003B0B34">
      <w:pPr>
        <w:spacing w:after="0" w:line="240" w:lineRule="auto"/>
        <w:jc w:val="center"/>
        <w:rPr>
          <w:rFonts w:asciiTheme="minorHAnsi" w:eastAsia="Arial" w:hAnsiTheme="minorHAnsi" w:cstheme="minorHAnsi"/>
          <w:b/>
          <w:sz w:val="24"/>
          <w:szCs w:val="24"/>
        </w:rPr>
      </w:pPr>
    </w:p>
    <w:p w14:paraId="5DBC6226" w14:textId="77777777" w:rsidR="00B3524E" w:rsidRDefault="00B3524E" w:rsidP="003B0B34">
      <w:pPr>
        <w:spacing w:after="0" w:line="240" w:lineRule="auto"/>
        <w:jc w:val="center"/>
        <w:rPr>
          <w:rFonts w:asciiTheme="minorHAnsi" w:eastAsia="Arial" w:hAnsiTheme="minorHAnsi" w:cstheme="minorHAnsi"/>
          <w:b/>
          <w:sz w:val="24"/>
          <w:szCs w:val="24"/>
        </w:rPr>
      </w:pPr>
    </w:p>
    <w:p w14:paraId="00C64E94" w14:textId="77777777" w:rsidR="00B3524E" w:rsidRDefault="00B3524E" w:rsidP="003B0B34">
      <w:pPr>
        <w:spacing w:after="0" w:line="240" w:lineRule="auto"/>
        <w:jc w:val="center"/>
        <w:rPr>
          <w:rFonts w:asciiTheme="minorHAnsi" w:eastAsia="Arial" w:hAnsiTheme="minorHAnsi" w:cstheme="minorHAnsi"/>
          <w:b/>
          <w:sz w:val="24"/>
          <w:szCs w:val="24"/>
        </w:rPr>
      </w:pPr>
    </w:p>
    <w:p w14:paraId="57FB6802" w14:textId="77777777" w:rsidR="00B3524E" w:rsidRDefault="00B3524E" w:rsidP="003B0B34">
      <w:pPr>
        <w:spacing w:after="0" w:line="240" w:lineRule="auto"/>
        <w:jc w:val="center"/>
        <w:rPr>
          <w:rFonts w:asciiTheme="minorHAnsi" w:eastAsia="Arial" w:hAnsiTheme="minorHAnsi" w:cstheme="minorHAnsi"/>
          <w:b/>
          <w:sz w:val="24"/>
          <w:szCs w:val="24"/>
        </w:rPr>
      </w:pPr>
    </w:p>
    <w:p w14:paraId="2C2CD1AB" w14:textId="77777777" w:rsidR="00B3524E" w:rsidRDefault="00B3524E" w:rsidP="003B0B34">
      <w:pPr>
        <w:spacing w:after="0" w:line="240" w:lineRule="auto"/>
        <w:jc w:val="center"/>
        <w:rPr>
          <w:rFonts w:asciiTheme="minorHAnsi" w:eastAsia="Arial" w:hAnsiTheme="minorHAnsi" w:cstheme="minorHAnsi"/>
          <w:b/>
          <w:sz w:val="24"/>
          <w:szCs w:val="24"/>
        </w:rPr>
      </w:pPr>
    </w:p>
    <w:p w14:paraId="5D9F9696" w14:textId="77777777" w:rsidR="00B3524E" w:rsidRDefault="00B3524E" w:rsidP="003B0B34">
      <w:pPr>
        <w:spacing w:after="0" w:line="240" w:lineRule="auto"/>
        <w:jc w:val="center"/>
        <w:rPr>
          <w:rFonts w:asciiTheme="minorHAnsi" w:eastAsia="Arial" w:hAnsiTheme="minorHAnsi" w:cstheme="minorHAnsi"/>
          <w:b/>
          <w:sz w:val="24"/>
          <w:szCs w:val="24"/>
        </w:rPr>
      </w:pPr>
    </w:p>
    <w:p w14:paraId="77FE042C" w14:textId="77777777" w:rsidR="00B3524E" w:rsidRDefault="00B3524E" w:rsidP="003B0B34">
      <w:pPr>
        <w:spacing w:after="0" w:line="240" w:lineRule="auto"/>
        <w:jc w:val="center"/>
        <w:rPr>
          <w:rFonts w:asciiTheme="minorHAnsi" w:eastAsia="Arial" w:hAnsiTheme="minorHAnsi" w:cstheme="minorHAnsi"/>
          <w:b/>
          <w:sz w:val="24"/>
          <w:szCs w:val="24"/>
        </w:rPr>
      </w:pPr>
    </w:p>
    <w:p w14:paraId="293CB7A4" w14:textId="77777777" w:rsidR="00DB216C" w:rsidRDefault="00DB216C" w:rsidP="003B0B34">
      <w:pPr>
        <w:spacing w:after="0" w:line="240" w:lineRule="auto"/>
        <w:jc w:val="center"/>
        <w:rPr>
          <w:rFonts w:asciiTheme="minorHAnsi" w:eastAsia="Arial" w:hAnsiTheme="minorHAnsi" w:cstheme="minorHAnsi"/>
          <w:b/>
          <w:sz w:val="24"/>
          <w:szCs w:val="24"/>
        </w:rPr>
      </w:pPr>
    </w:p>
    <w:p w14:paraId="3D6E9ECF" w14:textId="77777777" w:rsidR="00DB216C" w:rsidRDefault="00DB216C" w:rsidP="003B0B34">
      <w:pPr>
        <w:spacing w:after="0" w:line="240" w:lineRule="auto"/>
        <w:jc w:val="center"/>
        <w:rPr>
          <w:rFonts w:asciiTheme="minorHAnsi" w:eastAsia="Arial" w:hAnsiTheme="minorHAnsi" w:cstheme="minorHAnsi"/>
          <w:b/>
          <w:sz w:val="24"/>
          <w:szCs w:val="24"/>
        </w:rPr>
      </w:pPr>
    </w:p>
    <w:p w14:paraId="45DD5F33" w14:textId="77777777" w:rsidR="00DB216C" w:rsidRDefault="00DB216C" w:rsidP="003B0B34">
      <w:pPr>
        <w:spacing w:after="0" w:line="240" w:lineRule="auto"/>
        <w:jc w:val="center"/>
        <w:rPr>
          <w:rFonts w:asciiTheme="minorHAnsi" w:eastAsia="Arial" w:hAnsiTheme="minorHAnsi" w:cstheme="minorHAnsi"/>
          <w:b/>
          <w:sz w:val="24"/>
          <w:szCs w:val="24"/>
        </w:rPr>
      </w:pPr>
    </w:p>
    <w:p w14:paraId="298EE9AA" w14:textId="77777777" w:rsidR="00DB216C" w:rsidRDefault="00DB216C" w:rsidP="003B0B34">
      <w:pPr>
        <w:spacing w:after="0" w:line="240" w:lineRule="auto"/>
        <w:jc w:val="center"/>
        <w:rPr>
          <w:rFonts w:asciiTheme="minorHAnsi" w:eastAsia="Arial" w:hAnsiTheme="minorHAnsi" w:cstheme="minorHAnsi"/>
          <w:b/>
          <w:sz w:val="24"/>
          <w:szCs w:val="24"/>
        </w:rPr>
      </w:pPr>
    </w:p>
    <w:p w14:paraId="1F547D05" w14:textId="77777777" w:rsidR="00DB216C" w:rsidRDefault="00DB216C" w:rsidP="003B0B34">
      <w:pPr>
        <w:spacing w:after="0" w:line="240" w:lineRule="auto"/>
        <w:jc w:val="center"/>
        <w:rPr>
          <w:rFonts w:asciiTheme="minorHAnsi" w:eastAsia="Arial" w:hAnsiTheme="minorHAnsi" w:cstheme="minorHAnsi"/>
          <w:b/>
          <w:sz w:val="24"/>
          <w:szCs w:val="24"/>
        </w:rPr>
      </w:pPr>
    </w:p>
    <w:p w14:paraId="2CB72362" w14:textId="77777777" w:rsidR="00DB216C" w:rsidRDefault="00DB216C" w:rsidP="003B0B34">
      <w:pPr>
        <w:spacing w:after="0" w:line="240" w:lineRule="auto"/>
        <w:jc w:val="center"/>
        <w:rPr>
          <w:rFonts w:asciiTheme="minorHAnsi" w:eastAsia="Arial" w:hAnsiTheme="minorHAnsi" w:cstheme="minorHAnsi"/>
          <w:b/>
          <w:sz w:val="24"/>
          <w:szCs w:val="24"/>
        </w:rPr>
      </w:pPr>
    </w:p>
    <w:p w14:paraId="74DA25F7" w14:textId="77777777" w:rsidR="00DB216C" w:rsidRDefault="00DB216C" w:rsidP="003B0B34">
      <w:pPr>
        <w:spacing w:after="0" w:line="240" w:lineRule="auto"/>
        <w:jc w:val="center"/>
        <w:rPr>
          <w:rFonts w:asciiTheme="minorHAnsi" w:eastAsia="Arial" w:hAnsiTheme="minorHAnsi" w:cstheme="minorHAnsi"/>
          <w:b/>
          <w:sz w:val="24"/>
          <w:szCs w:val="24"/>
        </w:rPr>
      </w:pPr>
    </w:p>
    <w:p w14:paraId="4FF88B7C" w14:textId="77777777" w:rsidR="00DB216C" w:rsidRDefault="00DB216C" w:rsidP="003B0B34">
      <w:pPr>
        <w:spacing w:after="0" w:line="240" w:lineRule="auto"/>
        <w:jc w:val="center"/>
        <w:rPr>
          <w:rFonts w:asciiTheme="minorHAnsi" w:eastAsia="Arial" w:hAnsiTheme="minorHAnsi" w:cstheme="minorHAnsi"/>
          <w:b/>
          <w:sz w:val="24"/>
          <w:szCs w:val="24"/>
        </w:rPr>
      </w:pPr>
    </w:p>
    <w:p w14:paraId="1F279E54" w14:textId="77777777" w:rsidR="00DB216C" w:rsidRDefault="00DB216C" w:rsidP="003B0B34">
      <w:pPr>
        <w:spacing w:after="0" w:line="240" w:lineRule="auto"/>
        <w:jc w:val="center"/>
        <w:rPr>
          <w:rFonts w:asciiTheme="minorHAnsi" w:eastAsia="Arial" w:hAnsiTheme="minorHAnsi" w:cstheme="minorHAnsi"/>
          <w:b/>
          <w:sz w:val="24"/>
          <w:szCs w:val="24"/>
        </w:rPr>
      </w:pPr>
    </w:p>
    <w:p w14:paraId="4C1BF365" w14:textId="77777777" w:rsidR="00DB216C" w:rsidRDefault="00DB216C" w:rsidP="003B0B34">
      <w:pPr>
        <w:spacing w:after="0" w:line="240" w:lineRule="auto"/>
        <w:jc w:val="center"/>
        <w:rPr>
          <w:rFonts w:asciiTheme="minorHAnsi" w:eastAsia="Arial" w:hAnsiTheme="minorHAnsi" w:cstheme="minorHAnsi"/>
          <w:b/>
          <w:sz w:val="24"/>
          <w:szCs w:val="24"/>
        </w:rPr>
      </w:pPr>
    </w:p>
    <w:p w14:paraId="4B51DDFE" w14:textId="77777777" w:rsidR="00DB216C" w:rsidRDefault="00DB216C" w:rsidP="003B0B34">
      <w:pPr>
        <w:spacing w:after="0" w:line="240" w:lineRule="auto"/>
        <w:jc w:val="center"/>
        <w:rPr>
          <w:rFonts w:asciiTheme="minorHAnsi" w:eastAsia="Arial" w:hAnsiTheme="minorHAnsi" w:cstheme="minorHAnsi"/>
          <w:b/>
          <w:sz w:val="24"/>
          <w:szCs w:val="24"/>
        </w:rPr>
      </w:pPr>
    </w:p>
    <w:p w14:paraId="04C98E09" w14:textId="77777777" w:rsidR="00DB216C" w:rsidRDefault="00DB216C" w:rsidP="003B0B34">
      <w:pPr>
        <w:spacing w:after="0" w:line="240" w:lineRule="auto"/>
        <w:jc w:val="center"/>
        <w:rPr>
          <w:rFonts w:asciiTheme="minorHAnsi" w:eastAsia="Arial" w:hAnsiTheme="minorHAnsi" w:cstheme="minorHAnsi"/>
          <w:b/>
          <w:sz w:val="24"/>
          <w:szCs w:val="24"/>
        </w:rPr>
      </w:pPr>
    </w:p>
    <w:p w14:paraId="05CF1A53" w14:textId="77777777" w:rsidR="00DB216C" w:rsidRDefault="00DB216C" w:rsidP="003B0B34">
      <w:pPr>
        <w:spacing w:after="0" w:line="240" w:lineRule="auto"/>
        <w:jc w:val="center"/>
        <w:rPr>
          <w:rFonts w:asciiTheme="minorHAnsi" w:eastAsia="Arial" w:hAnsiTheme="minorHAnsi" w:cstheme="minorHAnsi"/>
          <w:b/>
          <w:sz w:val="24"/>
          <w:szCs w:val="24"/>
        </w:rPr>
      </w:pPr>
    </w:p>
    <w:p w14:paraId="0857A968" w14:textId="77777777" w:rsidR="00DB216C" w:rsidRDefault="00DB216C" w:rsidP="003B0B34">
      <w:pPr>
        <w:spacing w:after="0" w:line="240" w:lineRule="auto"/>
        <w:jc w:val="center"/>
        <w:rPr>
          <w:rFonts w:asciiTheme="minorHAnsi" w:eastAsia="Arial" w:hAnsiTheme="minorHAnsi" w:cstheme="minorHAnsi"/>
          <w:b/>
          <w:sz w:val="24"/>
          <w:szCs w:val="24"/>
        </w:rPr>
      </w:pPr>
    </w:p>
    <w:p w14:paraId="057DCC9D" w14:textId="77777777" w:rsidR="00DB216C" w:rsidRDefault="00DB216C" w:rsidP="003B0B34">
      <w:pPr>
        <w:spacing w:after="0" w:line="240" w:lineRule="auto"/>
        <w:jc w:val="center"/>
        <w:rPr>
          <w:rFonts w:asciiTheme="minorHAnsi" w:eastAsia="Arial" w:hAnsiTheme="minorHAnsi" w:cstheme="minorHAnsi"/>
          <w:b/>
          <w:sz w:val="24"/>
          <w:szCs w:val="24"/>
        </w:rPr>
      </w:pPr>
    </w:p>
    <w:p w14:paraId="3C77638E" w14:textId="77777777" w:rsidR="00DB216C" w:rsidRDefault="00DB216C" w:rsidP="003B0B34">
      <w:pPr>
        <w:spacing w:after="0" w:line="240" w:lineRule="auto"/>
        <w:jc w:val="center"/>
        <w:rPr>
          <w:rFonts w:asciiTheme="minorHAnsi" w:eastAsia="Arial" w:hAnsiTheme="minorHAnsi" w:cstheme="minorHAnsi"/>
          <w:b/>
          <w:sz w:val="24"/>
          <w:szCs w:val="24"/>
        </w:rPr>
      </w:pPr>
    </w:p>
    <w:p w14:paraId="7FF279A6" w14:textId="77777777" w:rsidR="00DB216C" w:rsidRDefault="00DB216C" w:rsidP="003B0B34">
      <w:pPr>
        <w:spacing w:after="0" w:line="240" w:lineRule="auto"/>
        <w:jc w:val="center"/>
        <w:rPr>
          <w:rFonts w:asciiTheme="minorHAnsi" w:eastAsia="Arial" w:hAnsiTheme="minorHAnsi" w:cstheme="minorHAnsi"/>
          <w:b/>
          <w:sz w:val="24"/>
          <w:szCs w:val="24"/>
        </w:rPr>
      </w:pPr>
    </w:p>
    <w:p w14:paraId="5648F470" w14:textId="77777777" w:rsidR="00DB216C" w:rsidRDefault="00DB216C" w:rsidP="003B0B34">
      <w:pPr>
        <w:spacing w:after="0" w:line="240" w:lineRule="auto"/>
        <w:jc w:val="center"/>
        <w:rPr>
          <w:rFonts w:asciiTheme="minorHAnsi" w:eastAsia="Arial" w:hAnsiTheme="minorHAnsi" w:cstheme="minorHAnsi"/>
          <w:b/>
          <w:sz w:val="24"/>
          <w:szCs w:val="24"/>
        </w:rPr>
      </w:pPr>
    </w:p>
    <w:p w14:paraId="0578B6E5" w14:textId="77777777" w:rsidR="00DB216C" w:rsidRDefault="00DB216C" w:rsidP="003B0B34">
      <w:pPr>
        <w:spacing w:after="0" w:line="240" w:lineRule="auto"/>
        <w:jc w:val="center"/>
        <w:rPr>
          <w:rFonts w:asciiTheme="minorHAnsi" w:eastAsia="Arial" w:hAnsiTheme="minorHAnsi" w:cstheme="minorHAnsi"/>
          <w:b/>
          <w:sz w:val="24"/>
          <w:szCs w:val="24"/>
        </w:rPr>
      </w:pPr>
    </w:p>
    <w:p w14:paraId="2B4DDC68" w14:textId="77777777" w:rsidR="00DB216C" w:rsidRDefault="00DB216C" w:rsidP="003B0B34">
      <w:pPr>
        <w:spacing w:after="0" w:line="240" w:lineRule="auto"/>
        <w:jc w:val="center"/>
        <w:rPr>
          <w:rFonts w:asciiTheme="minorHAnsi" w:eastAsia="Arial" w:hAnsiTheme="minorHAnsi" w:cstheme="minorHAnsi"/>
          <w:b/>
          <w:sz w:val="24"/>
          <w:szCs w:val="24"/>
        </w:rPr>
      </w:pPr>
    </w:p>
    <w:p w14:paraId="47EEE012" w14:textId="77777777" w:rsidR="00DB216C" w:rsidRDefault="00DB216C" w:rsidP="003B0B34">
      <w:pPr>
        <w:spacing w:after="0" w:line="240" w:lineRule="auto"/>
        <w:jc w:val="center"/>
        <w:rPr>
          <w:rFonts w:asciiTheme="minorHAnsi" w:eastAsia="Arial" w:hAnsiTheme="minorHAnsi" w:cstheme="minorHAnsi"/>
          <w:b/>
          <w:sz w:val="24"/>
          <w:szCs w:val="24"/>
        </w:rPr>
      </w:pPr>
    </w:p>
    <w:p w14:paraId="372EB79D" w14:textId="77777777" w:rsidR="00DB216C" w:rsidRDefault="00DB216C" w:rsidP="003B0B34">
      <w:pPr>
        <w:spacing w:after="0" w:line="240" w:lineRule="auto"/>
        <w:jc w:val="center"/>
        <w:rPr>
          <w:rFonts w:asciiTheme="minorHAnsi" w:eastAsia="Arial" w:hAnsiTheme="minorHAnsi" w:cstheme="minorHAnsi"/>
          <w:b/>
          <w:sz w:val="24"/>
          <w:szCs w:val="24"/>
        </w:rPr>
      </w:pPr>
    </w:p>
    <w:p w14:paraId="37627291" w14:textId="77777777" w:rsidR="00DB216C" w:rsidRDefault="00DB216C" w:rsidP="003B0B34">
      <w:pPr>
        <w:spacing w:after="0" w:line="240" w:lineRule="auto"/>
        <w:jc w:val="center"/>
        <w:rPr>
          <w:rFonts w:asciiTheme="minorHAnsi" w:eastAsia="Arial" w:hAnsiTheme="minorHAnsi" w:cstheme="minorHAnsi"/>
          <w:b/>
          <w:sz w:val="24"/>
          <w:szCs w:val="24"/>
        </w:rPr>
      </w:pPr>
    </w:p>
    <w:p w14:paraId="4DC5462A" w14:textId="77777777" w:rsidR="00DB216C" w:rsidRDefault="00DB216C" w:rsidP="003B0B34">
      <w:pPr>
        <w:spacing w:after="0" w:line="240" w:lineRule="auto"/>
        <w:jc w:val="center"/>
        <w:rPr>
          <w:rFonts w:asciiTheme="minorHAnsi" w:eastAsia="Arial" w:hAnsiTheme="minorHAnsi" w:cstheme="minorHAnsi"/>
          <w:b/>
          <w:sz w:val="24"/>
          <w:szCs w:val="24"/>
        </w:rPr>
      </w:pPr>
    </w:p>
    <w:p w14:paraId="3714F7C1" w14:textId="77777777" w:rsidR="00DB216C" w:rsidRDefault="00DB216C" w:rsidP="003B0B34">
      <w:pPr>
        <w:spacing w:after="0" w:line="240" w:lineRule="auto"/>
        <w:jc w:val="center"/>
        <w:rPr>
          <w:rFonts w:asciiTheme="minorHAnsi" w:eastAsia="Arial" w:hAnsiTheme="minorHAnsi" w:cstheme="minorHAnsi"/>
          <w:b/>
          <w:sz w:val="24"/>
          <w:szCs w:val="24"/>
        </w:rPr>
      </w:pPr>
    </w:p>
    <w:p w14:paraId="2F5BA317" w14:textId="77777777" w:rsidR="00DB216C" w:rsidRDefault="00DB216C" w:rsidP="003B0B34">
      <w:pPr>
        <w:spacing w:after="0" w:line="240" w:lineRule="auto"/>
        <w:jc w:val="center"/>
        <w:rPr>
          <w:rFonts w:asciiTheme="minorHAnsi" w:eastAsia="Arial" w:hAnsiTheme="minorHAnsi" w:cstheme="minorHAnsi"/>
          <w:b/>
          <w:sz w:val="24"/>
          <w:szCs w:val="24"/>
        </w:rPr>
      </w:pPr>
    </w:p>
    <w:p w14:paraId="4C757F26" w14:textId="77777777" w:rsidR="00DB216C" w:rsidRDefault="00DB216C" w:rsidP="003B0B34">
      <w:pPr>
        <w:spacing w:after="0" w:line="240" w:lineRule="auto"/>
        <w:jc w:val="center"/>
        <w:rPr>
          <w:rFonts w:asciiTheme="minorHAnsi" w:eastAsia="Arial" w:hAnsiTheme="minorHAnsi" w:cstheme="minorHAnsi"/>
          <w:b/>
          <w:sz w:val="24"/>
          <w:szCs w:val="24"/>
        </w:rPr>
      </w:pPr>
    </w:p>
    <w:p w14:paraId="3A95F575" w14:textId="77777777" w:rsidR="00DB216C" w:rsidRDefault="00DB216C" w:rsidP="003B0B34">
      <w:pPr>
        <w:spacing w:after="0" w:line="240" w:lineRule="auto"/>
        <w:jc w:val="center"/>
        <w:rPr>
          <w:rFonts w:asciiTheme="minorHAnsi" w:eastAsia="Arial" w:hAnsiTheme="minorHAnsi" w:cstheme="minorHAnsi"/>
          <w:b/>
          <w:sz w:val="24"/>
          <w:szCs w:val="24"/>
        </w:rPr>
      </w:pPr>
    </w:p>
    <w:p w14:paraId="77ACFFE1" w14:textId="77777777" w:rsidR="00DB216C" w:rsidRDefault="00DB216C" w:rsidP="003B0B34">
      <w:pPr>
        <w:spacing w:after="0" w:line="240" w:lineRule="auto"/>
        <w:jc w:val="center"/>
        <w:rPr>
          <w:rFonts w:asciiTheme="minorHAnsi" w:eastAsia="Arial" w:hAnsiTheme="minorHAnsi" w:cstheme="minorHAnsi"/>
          <w:b/>
          <w:sz w:val="24"/>
          <w:szCs w:val="24"/>
        </w:rPr>
      </w:pPr>
    </w:p>
    <w:p w14:paraId="5A70610A" w14:textId="77777777" w:rsidR="00DB216C" w:rsidRDefault="00DB216C" w:rsidP="003B0B34">
      <w:pPr>
        <w:spacing w:after="0" w:line="240" w:lineRule="auto"/>
        <w:jc w:val="center"/>
        <w:rPr>
          <w:rFonts w:asciiTheme="minorHAnsi" w:eastAsia="Arial" w:hAnsiTheme="minorHAnsi" w:cstheme="minorHAnsi"/>
          <w:b/>
          <w:sz w:val="24"/>
          <w:szCs w:val="24"/>
        </w:rPr>
      </w:pPr>
    </w:p>
    <w:p w14:paraId="6922549A" w14:textId="77777777" w:rsidR="00DB216C" w:rsidRDefault="00DB216C" w:rsidP="003B0B34">
      <w:pPr>
        <w:spacing w:after="0" w:line="240" w:lineRule="auto"/>
        <w:jc w:val="center"/>
        <w:rPr>
          <w:rFonts w:asciiTheme="minorHAnsi" w:eastAsia="Arial" w:hAnsiTheme="minorHAnsi" w:cstheme="minorHAnsi"/>
          <w:b/>
          <w:sz w:val="24"/>
          <w:szCs w:val="24"/>
        </w:rPr>
      </w:pPr>
    </w:p>
    <w:p w14:paraId="788FC695" w14:textId="77777777" w:rsidR="00B3524E" w:rsidRDefault="00B3524E" w:rsidP="003B0B34">
      <w:pPr>
        <w:spacing w:after="0" w:line="240" w:lineRule="auto"/>
        <w:jc w:val="center"/>
        <w:rPr>
          <w:rFonts w:asciiTheme="minorHAnsi" w:eastAsia="Arial" w:hAnsiTheme="minorHAnsi" w:cstheme="minorHAnsi"/>
          <w:b/>
          <w:sz w:val="24"/>
          <w:szCs w:val="24"/>
        </w:rPr>
      </w:pPr>
    </w:p>
    <w:p w14:paraId="04311C2E" w14:textId="77777777" w:rsidR="00DB216C" w:rsidRDefault="00DB216C" w:rsidP="003B0B34">
      <w:pPr>
        <w:spacing w:after="0" w:line="240" w:lineRule="auto"/>
        <w:jc w:val="center"/>
        <w:rPr>
          <w:rFonts w:asciiTheme="minorHAnsi" w:eastAsia="Arial" w:hAnsiTheme="minorHAnsi" w:cstheme="minorHAnsi"/>
          <w:b/>
          <w:sz w:val="24"/>
          <w:szCs w:val="24"/>
        </w:rPr>
      </w:pPr>
    </w:p>
    <w:p w14:paraId="3D5AC9EB" w14:textId="77777777" w:rsidR="00B3524E" w:rsidRDefault="00B3524E" w:rsidP="003B0B34">
      <w:pPr>
        <w:spacing w:after="0" w:line="240" w:lineRule="auto"/>
        <w:jc w:val="center"/>
        <w:rPr>
          <w:rFonts w:asciiTheme="minorHAnsi" w:eastAsia="Arial" w:hAnsiTheme="minorHAnsi" w:cstheme="minorHAnsi"/>
          <w:b/>
          <w:sz w:val="24"/>
          <w:szCs w:val="24"/>
        </w:rPr>
      </w:pPr>
    </w:p>
    <w:p w14:paraId="6A9CEFB3" w14:textId="42326622"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4BE6BF6F"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r w:rsidR="00B3524E">
        <w:rPr>
          <w:rFonts w:asciiTheme="minorHAnsi" w:eastAsia="Arial" w:hAnsiTheme="minorHAnsi" w:cstheme="minorHAnsi"/>
          <w:b/>
          <w:sz w:val="24"/>
          <w:szCs w:val="24"/>
          <w:u w:val="single"/>
        </w:rPr>
        <w:t>:</w:t>
      </w:r>
    </w:p>
    <w:p w14:paraId="708F64EB" w14:textId="6E4ADB6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7DF51850"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r w:rsidR="00B3524E">
        <w:rPr>
          <w:rFonts w:asciiTheme="minorHAnsi" w:eastAsia="Arial" w:hAnsiTheme="minorHAnsi" w:cstheme="minorHAnsi"/>
          <w:b/>
          <w:sz w:val="24"/>
          <w:szCs w:val="24"/>
          <w:u w:val="single"/>
        </w:rPr>
        <w:t xml:space="preserve">: </w:t>
      </w:r>
    </w:p>
    <w:p w14:paraId="1B5B45E0" w14:textId="48D06665"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6A1455AF" w14:textId="77777777" w:rsidR="00B3524E" w:rsidRDefault="00B3524E" w:rsidP="00B3524E">
      <w:pPr>
        <w:shd w:val="clear" w:color="auto" w:fill="FFFFFF" w:themeFill="background1"/>
        <w:spacing w:after="0" w:line="276" w:lineRule="auto"/>
        <w:jc w:val="both"/>
        <w:rPr>
          <w:rFonts w:asciiTheme="minorHAnsi" w:eastAsia="Arial" w:hAnsiTheme="minorHAnsi" w:cstheme="minorHAnsi"/>
          <w:bCs/>
          <w:sz w:val="24"/>
          <w:szCs w:val="24"/>
        </w:rPr>
      </w:pPr>
    </w:p>
    <w:p w14:paraId="4589F04C" w14:textId="3EB2BD48"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BEE0933"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r w:rsidR="00B3524E">
        <w:rPr>
          <w:rFonts w:asciiTheme="minorHAnsi" w:eastAsia="Arial" w:hAnsiTheme="minorHAnsi" w:cstheme="minorHAnsi"/>
          <w:b/>
          <w:sz w:val="24"/>
          <w:szCs w:val="24"/>
          <w:u w:val="single"/>
        </w:rPr>
        <w:t xml:space="preserve">: </w:t>
      </w:r>
    </w:p>
    <w:p w14:paraId="09E8186E" w14:textId="160B55FA"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5A1F8D69" w14:textId="77777777" w:rsidR="00B3524E"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r w:rsidR="00B3524E">
        <w:rPr>
          <w:rFonts w:asciiTheme="minorHAnsi" w:eastAsia="Arial" w:hAnsiTheme="minorHAnsi" w:cstheme="minorHAnsi"/>
          <w:b/>
          <w:sz w:val="24"/>
          <w:szCs w:val="24"/>
          <w:u w:val="single"/>
        </w:rPr>
        <w:t xml:space="preserve">: </w:t>
      </w:r>
    </w:p>
    <w:p w14:paraId="04F9D303" w14:textId="4DF20E68"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776DE57"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r w:rsidR="00B3524E">
        <w:rPr>
          <w:rFonts w:asciiTheme="minorHAnsi" w:eastAsia="Arial" w:hAnsiTheme="minorHAnsi" w:cstheme="minorHAnsi"/>
          <w:b/>
          <w:sz w:val="24"/>
          <w:szCs w:val="24"/>
          <w:u w:val="single"/>
        </w:rPr>
        <w:t xml:space="preserve">: </w:t>
      </w:r>
    </w:p>
    <w:p w14:paraId="17ED998B" w14:textId="0780E8FD"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7F8ADCE1"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r w:rsidR="00B3524E">
        <w:rPr>
          <w:rFonts w:asciiTheme="minorHAnsi" w:eastAsia="Arial" w:hAnsiTheme="minorHAnsi" w:cstheme="minorHAnsi"/>
          <w:b/>
          <w:sz w:val="24"/>
          <w:szCs w:val="24"/>
          <w:u w:val="single"/>
        </w:rPr>
        <w:t xml:space="preserve">: </w:t>
      </w:r>
    </w:p>
    <w:p w14:paraId="1C0B21BD" w14:textId="263CA4CC" w:rsidR="00AE2E47" w:rsidRPr="00E632BF"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2C6DCD56" w14:textId="2894BE7D" w:rsidR="006037FC" w:rsidRPr="00E632BF" w:rsidRDefault="006037FC">
      <w:pPr>
        <w:spacing w:after="0" w:line="240" w:lineRule="auto"/>
        <w:rPr>
          <w:rFonts w:asciiTheme="minorHAnsi" w:eastAsia="Arial" w:hAnsiTheme="minorHAnsi" w:cstheme="minorHAnsi"/>
          <w:b/>
          <w:sz w:val="24"/>
          <w:szCs w:val="24"/>
          <w:u w:val="single"/>
        </w:rPr>
      </w:pPr>
    </w:p>
    <w:p w14:paraId="358154FD" w14:textId="77777777" w:rsid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r w:rsidR="00B3524E">
        <w:rPr>
          <w:rFonts w:asciiTheme="minorHAnsi" w:eastAsia="Arial" w:hAnsiTheme="minorHAnsi" w:cstheme="minorHAnsi"/>
          <w:b/>
          <w:sz w:val="24"/>
          <w:szCs w:val="24"/>
          <w:u w:val="single"/>
        </w:rPr>
        <w:t xml:space="preserve">: </w:t>
      </w:r>
    </w:p>
    <w:p w14:paraId="2B4B9233" w14:textId="0D489B7A" w:rsidR="00AE2E47" w:rsidRPr="00B3524E" w:rsidRDefault="004F4044" w:rsidP="00B3524E">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6BDEA3D2" w14:textId="77777777" w:rsidR="00D0239C" w:rsidRDefault="004F4044" w:rsidP="00B3524E">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3E4B2867" w14:textId="77777777" w:rsidR="00D0239C" w:rsidRDefault="00D0239C" w:rsidP="00B3524E">
      <w:pPr>
        <w:spacing w:after="200" w:line="240" w:lineRule="auto"/>
        <w:rPr>
          <w:rFonts w:asciiTheme="minorHAnsi" w:eastAsia="Arial" w:hAnsiTheme="minorHAnsi" w:cstheme="minorHAnsi"/>
          <w:sz w:val="24"/>
          <w:szCs w:val="24"/>
        </w:rPr>
      </w:pPr>
    </w:p>
    <w:p w14:paraId="2C2D242D" w14:textId="573F9BDC" w:rsidR="00B3524E"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8</w:t>
      </w:r>
      <w:r w:rsidR="00B3524E">
        <w:rPr>
          <w:rFonts w:asciiTheme="minorHAnsi" w:eastAsia="Arial" w:hAnsiTheme="minorHAnsi" w:cstheme="minorHAnsi"/>
          <w:b/>
          <w:sz w:val="24"/>
          <w:szCs w:val="24"/>
          <w:u w:val="single"/>
        </w:rPr>
        <w:t xml:space="preserve">: </w:t>
      </w:r>
    </w:p>
    <w:p w14:paraId="44176427" w14:textId="3DA63432" w:rsidR="00AE2E47" w:rsidRPr="00E632BF" w:rsidRDefault="004F4044" w:rsidP="00B3524E">
      <w:pPr>
        <w:spacing w:after="20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51BFE319" w14:textId="77777777" w:rsidR="00B3524E"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r w:rsidR="00B3524E">
        <w:rPr>
          <w:rFonts w:asciiTheme="minorHAnsi" w:eastAsia="Arial" w:hAnsiTheme="minorHAnsi" w:cstheme="minorHAnsi"/>
          <w:b/>
          <w:sz w:val="24"/>
          <w:szCs w:val="24"/>
          <w:u w:val="single"/>
        </w:rPr>
        <w:t xml:space="preserve">: </w:t>
      </w:r>
    </w:p>
    <w:p w14:paraId="53C58EF8" w14:textId="15F421C3" w:rsidR="00AE2E47" w:rsidRPr="00E632BF" w:rsidRDefault="004F4044" w:rsidP="00B3524E">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203007ED" w14:textId="77777777" w:rsidR="00F8021E" w:rsidRPr="00457244" w:rsidRDefault="00F8021E" w:rsidP="00E67C16">
      <w:pPr>
        <w:spacing w:after="0" w:line="240" w:lineRule="auto"/>
        <w:rPr>
          <w:rFonts w:asciiTheme="minorHAnsi" w:eastAsia="Arial" w:hAnsiTheme="minorHAnsi" w:cstheme="minorHAnsi"/>
          <w:b/>
          <w:sz w:val="24"/>
          <w:szCs w:val="24"/>
          <w:u w:val="single"/>
        </w:rPr>
      </w:pPr>
    </w:p>
    <w:p w14:paraId="26E25476" w14:textId="4585BC41" w:rsidR="00E67C16" w:rsidRPr="00457244" w:rsidRDefault="007B0913" w:rsidP="00E67C16">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FORMATO</w:t>
      </w:r>
      <w:r w:rsidR="00F8021E" w:rsidRPr="00457244">
        <w:rPr>
          <w:rFonts w:asciiTheme="minorHAnsi" w:eastAsia="Arial" w:hAnsiTheme="minorHAnsi" w:cstheme="minorHAnsi"/>
          <w:b/>
          <w:sz w:val="24"/>
          <w:szCs w:val="24"/>
          <w:u w:val="single"/>
        </w:rPr>
        <w:t xml:space="preserve"> </w:t>
      </w:r>
      <w:r w:rsidR="008669A1" w:rsidRPr="00457244">
        <w:rPr>
          <w:rFonts w:asciiTheme="minorHAnsi" w:eastAsia="Arial" w:hAnsiTheme="minorHAnsi" w:cstheme="minorHAnsi"/>
          <w:b/>
          <w:sz w:val="24"/>
          <w:szCs w:val="24"/>
          <w:u w:val="single"/>
        </w:rPr>
        <w:t xml:space="preserve">DE CARATULA </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A</w:t>
      </w:r>
      <w:r w:rsidR="00F9709F">
        <w:rPr>
          <w:rFonts w:asciiTheme="minorHAnsi" w:eastAsia="Arial" w:hAnsiTheme="minorHAnsi" w:cstheme="minorHAnsi"/>
          <w:b/>
          <w:sz w:val="24"/>
          <w:szCs w:val="24"/>
          <w:u w:val="single"/>
        </w:rPr>
        <w:t>”</w:t>
      </w:r>
      <w:r w:rsidR="00F8021E" w:rsidRPr="00457244">
        <w:rPr>
          <w:rFonts w:asciiTheme="minorHAnsi" w:eastAsia="Arial" w:hAnsiTheme="minorHAnsi" w:cstheme="minorHAnsi"/>
          <w:b/>
          <w:sz w:val="24"/>
          <w:szCs w:val="24"/>
          <w:u w:val="single"/>
        </w:rPr>
        <w:t xml:space="preserve"> </w:t>
      </w:r>
      <w:r w:rsidR="00DE3336" w:rsidRPr="00457244">
        <w:rPr>
          <w:rFonts w:asciiTheme="minorHAnsi" w:eastAsia="Arial" w:hAnsiTheme="minorHAnsi" w:cstheme="minorHAnsi"/>
          <w:b/>
          <w:sz w:val="24"/>
          <w:szCs w:val="24"/>
          <w:u w:val="single"/>
        </w:rPr>
        <w:t xml:space="preserve"> </w:t>
      </w:r>
    </w:p>
    <w:p w14:paraId="53CEF122" w14:textId="77777777" w:rsidR="004C7A32" w:rsidRPr="0045724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59C125F5" w:rsidR="008669A1" w:rsidRPr="00457244" w:rsidRDefault="008669A1" w:rsidP="008669A1">
      <w:pPr>
        <w:spacing w:after="0" w:line="240" w:lineRule="auto"/>
        <w:rPr>
          <w:rFonts w:asciiTheme="minorHAnsi" w:eastAsia="Arial" w:hAnsiTheme="minorHAnsi" w:cstheme="minorHAnsi"/>
          <w:b/>
          <w:sz w:val="24"/>
          <w:szCs w:val="24"/>
          <w:u w:val="single"/>
        </w:rPr>
      </w:pPr>
      <w:r w:rsidRPr="00457244">
        <w:rPr>
          <w:rFonts w:asciiTheme="minorHAnsi" w:eastAsia="Arial" w:hAnsiTheme="minorHAnsi" w:cstheme="minorHAnsi"/>
          <w:b/>
          <w:sz w:val="24"/>
          <w:szCs w:val="24"/>
          <w:u w:val="single"/>
        </w:rPr>
        <w:t xml:space="preserve">FORMATO DE CARATULA </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B</w:t>
      </w:r>
      <w:r w:rsidR="00F9709F">
        <w:rPr>
          <w:rFonts w:asciiTheme="minorHAnsi" w:eastAsia="Arial" w:hAnsiTheme="minorHAnsi" w:cstheme="minorHAnsi"/>
          <w:b/>
          <w:sz w:val="24"/>
          <w:szCs w:val="24"/>
          <w:u w:val="single"/>
        </w:rPr>
        <w:t>”</w:t>
      </w:r>
      <w:r w:rsidRPr="00457244">
        <w:rPr>
          <w:rFonts w:asciiTheme="minorHAnsi" w:eastAsia="Arial" w:hAnsiTheme="minorHAnsi" w:cstheme="minorHAnsi"/>
          <w:b/>
          <w:sz w:val="24"/>
          <w:szCs w:val="24"/>
          <w:u w:val="single"/>
        </w:rPr>
        <w:t xml:space="preserve">  </w:t>
      </w:r>
    </w:p>
    <w:p w14:paraId="5C0FE8E3" w14:textId="77777777" w:rsidR="008669A1" w:rsidRPr="0045724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50E57D43" w:rsidR="009845C2" w:rsidRPr="00E632BF" w:rsidRDefault="009845C2">
      <w:pPr>
        <w:spacing w:after="0" w:line="240" w:lineRule="auto"/>
        <w:jc w:val="center"/>
        <w:rPr>
          <w:rFonts w:asciiTheme="minorHAnsi" w:eastAsia="Arial" w:hAnsiTheme="minorHAnsi" w:cstheme="minorHAnsi"/>
          <w:b/>
          <w:sz w:val="24"/>
          <w:szCs w:val="24"/>
        </w:rPr>
      </w:pPr>
    </w:p>
    <w:p w14:paraId="0F0342EB" w14:textId="40AB3FBB" w:rsidR="009845C2" w:rsidRPr="00E632BF" w:rsidRDefault="009845C2">
      <w:pPr>
        <w:spacing w:after="0" w:line="240" w:lineRule="auto"/>
        <w:jc w:val="center"/>
        <w:rPr>
          <w:rFonts w:asciiTheme="minorHAnsi" w:eastAsia="Arial" w:hAnsiTheme="minorHAnsi" w:cstheme="minorHAnsi"/>
          <w:b/>
          <w:sz w:val="24"/>
          <w:szCs w:val="24"/>
        </w:rPr>
      </w:pPr>
    </w:p>
    <w:p w14:paraId="04B8B25E" w14:textId="43587DD6" w:rsidR="009845C2" w:rsidRDefault="009845C2">
      <w:pPr>
        <w:spacing w:after="0" w:line="240" w:lineRule="auto"/>
        <w:jc w:val="center"/>
        <w:rPr>
          <w:rFonts w:asciiTheme="minorHAnsi" w:eastAsia="Arial" w:hAnsiTheme="minorHAnsi" w:cstheme="minorHAnsi"/>
          <w:b/>
          <w:sz w:val="24"/>
          <w:szCs w:val="24"/>
        </w:rPr>
      </w:pPr>
    </w:p>
    <w:p w14:paraId="7755EDA3" w14:textId="77777777" w:rsidR="007C1319" w:rsidRDefault="007C1319">
      <w:pPr>
        <w:spacing w:after="0" w:line="240" w:lineRule="auto"/>
        <w:jc w:val="center"/>
        <w:rPr>
          <w:rFonts w:asciiTheme="minorHAnsi" w:eastAsia="Arial" w:hAnsiTheme="minorHAnsi" w:cstheme="minorHAnsi"/>
          <w:b/>
          <w:sz w:val="24"/>
          <w:szCs w:val="24"/>
        </w:rPr>
      </w:pPr>
    </w:p>
    <w:p w14:paraId="77BBB200" w14:textId="77777777" w:rsidR="007C1319" w:rsidRDefault="007C1319">
      <w:pPr>
        <w:spacing w:after="0" w:line="240" w:lineRule="auto"/>
        <w:jc w:val="center"/>
        <w:rPr>
          <w:rFonts w:asciiTheme="minorHAnsi" w:eastAsia="Arial" w:hAnsiTheme="minorHAnsi" w:cstheme="minorHAnsi"/>
          <w:b/>
          <w:sz w:val="24"/>
          <w:szCs w:val="24"/>
        </w:rPr>
      </w:pPr>
    </w:p>
    <w:p w14:paraId="3CF89CD9" w14:textId="77777777" w:rsidR="007C1319" w:rsidRDefault="007C1319">
      <w:pPr>
        <w:spacing w:after="0" w:line="240" w:lineRule="auto"/>
        <w:jc w:val="center"/>
        <w:rPr>
          <w:rFonts w:asciiTheme="minorHAnsi" w:eastAsia="Arial" w:hAnsiTheme="minorHAnsi" w:cstheme="minorHAnsi"/>
          <w:b/>
          <w:sz w:val="24"/>
          <w:szCs w:val="24"/>
        </w:rPr>
      </w:pPr>
    </w:p>
    <w:p w14:paraId="0167E307" w14:textId="77777777" w:rsidR="007C1319" w:rsidRDefault="007C1319">
      <w:pPr>
        <w:spacing w:after="0" w:line="240" w:lineRule="auto"/>
        <w:jc w:val="center"/>
        <w:rPr>
          <w:rFonts w:asciiTheme="minorHAnsi" w:eastAsia="Arial" w:hAnsiTheme="minorHAnsi" w:cstheme="minorHAnsi"/>
          <w:b/>
          <w:sz w:val="24"/>
          <w:szCs w:val="24"/>
        </w:rPr>
      </w:pPr>
    </w:p>
    <w:p w14:paraId="2352D0E3" w14:textId="77777777" w:rsidR="007C1319" w:rsidRDefault="007C1319">
      <w:pPr>
        <w:spacing w:after="0" w:line="240" w:lineRule="auto"/>
        <w:jc w:val="center"/>
        <w:rPr>
          <w:rFonts w:asciiTheme="minorHAnsi" w:eastAsia="Arial" w:hAnsiTheme="minorHAnsi" w:cstheme="minorHAnsi"/>
          <w:b/>
          <w:sz w:val="24"/>
          <w:szCs w:val="24"/>
        </w:rPr>
      </w:pPr>
    </w:p>
    <w:p w14:paraId="7F50CBF3" w14:textId="77777777" w:rsidR="007C1319" w:rsidRDefault="007C1319">
      <w:pPr>
        <w:spacing w:after="0" w:line="240" w:lineRule="auto"/>
        <w:jc w:val="center"/>
        <w:rPr>
          <w:rFonts w:asciiTheme="minorHAnsi" w:eastAsia="Arial" w:hAnsiTheme="minorHAnsi" w:cstheme="minorHAnsi"/>
          <w:b/>
          <w:sz w:val="24"/>
          <w:szCs w:val="24"/>
        </w:rPr>
      </w:pPr>
    </w:p>
    <w:p w14:paraId="61C15527" w14:textId="77777777" w:rsidR="007C1319" w:rsidRDefault="007C1319">
      <w:pPr>
        <w:spacing w:after="0" w:line="240" w:lineRule="auto"/>
        <w:jc w:val="center"/>
        <w:rPr>
          <w:rFonts w:asciiTheme="minorHAnsi" w:eastAsia="Arial" w:hAnsiTheme="minorHAnsi" w:cstheme="minorHAnsi"/>
          <w:b/>
          <w:sz w:val="24"/>
          <w:szCs w:val="24"/>
        </w:rPr>
      </w:pPr>
    </w:p>
    <w:p w14:paraId="20D30E40" w14:textId="77777777" w:rsidR="007C1319" w:rsidRDefault="007C1319">
      <w:pPr>
        <w:spacing w:after="0" w:line="240" w:lineRule="auto"/>
        <w:jc w:val="center"/>
        <w:rPr>
          <w:rFonts w:asciiTheme="minorHAnsi" w:eastAsia="Arial" w:hAnsiTheme="minorHAnsi" w:cstheme="minorHAnsi"/>
          <w:b/>
          <w:sz w:val="24"/>
          <w:szCs w:val="24"/>
        </w:rPr>
      </w:pPr>
    </w:p>
    <w:p w14:paraId="4EA7BEEF" w14:textId="77777777" w:rsidR="007C1319" w:rsidRDefault="007C1319">
      <w:pPr>
        <w:spacing w:after="0" w:line="240" w:lineRule="auto"/>
        <w:jc w:val="center"/>
        <w:rPr>
          <w:rFonts w:asciiTheme="minorHAnsi" w:eastAsia="Arial" w:hAnsiTheme="minorHAnsi" w:cstheme="minorHAnsi"/>
          <w:b/>
          <w:sz w:val="24"/>
          <w:szCs w:val="24"/>
        </w:rPr>
      </w:pPr>
    </w:p>
    <w:p w14:paraId="11324E1D" w14:textId="77777777" w:rsidR="007C1319" w:rsidRDefault="007C1319">
      <w:pPr>
        <w:spacing w:after="0" w:line="240" w:lineRule="auto"/>
        <w:jc w:val="center"/>
        <w:rPr>
          <w:rFonts w:asciiTheme="minorHAnsi" w:eastAsia="Arial" w:hAnsiTheme="minorHAnsi" w:cstheme="minorHAnsi"/>
          <w:b/>
          <w:sz w:val="24"/>
          <w:szCs w:val="24"/>
        </w:rPr>
      </w:pPr>
    </w:p>
    <w:p w14:paraId="4DABC3CE" w14:textId="77777777" w:rsidR="007C1319" w:rsidRDefault="007C1319">
      <w:pPr>
        <w:spacing w:after="0" w:line="240" w:lineRule="auto"/>
        <w:jc w:val="center"/>
        <w:rPr>
          <w:rFonts w:asciiTheme="minorHAnsi" w:eastAsia="Arial" w:hAnsiTheme="minorHAnsi" w:cstheme="minorHAnsi"/>
          <w:b/>
          <w:sz w:val="24"/>
          <w:szCs w:val="24"/>
        </w:rPr>
      </w:pPr>
    </w:p>
    <w:p w14:paraId="403145C0" w14:textId="77777777" w:rsidR="007C1319" w:rsidRDefault="007C1319">
      <w:pPr>
        <w:spacing w:after="0" w:line="240" w:lineRule="auto"/>
        <w:jc w:val="center"/>
        <w:rPr>
          <w:rFonts w:asciiTheme="minorHAnsi" w:eastAsia="Arial" w:hAnsiTheme="minorHAnsi" w:cstheme="minorHAnsi"/>
          <w:b/>
          <w:sz w:val="24"/>
          <w:szCs w:val="24"/>
        </w:rPr>
      </w:pPr>
    </w:p>
    <w:p w14:paraId="69B5B46E" w14:textId="77777777" w:rsidR="007C1319" w:rsidRDefault="007C1319">
      <w:pPr>
        <w:spacing w:after="0" w:line="240" w:lineRule="auto"/>
        <w:jc w:val="center"/>
        <w:rPr>
          <w:rFonts w:asciiTheme="minorHAnsi" w:eastAsia="Arial" w:hAnsiTheme="minorHAnsi" w:cstheme="minorHAnsi"/>
          <w:b/>
          <w:sz w:val="24"/>
          <w:szCs w:val="24"/>
        </w:rPr>
      </w:pPr>
    </w:p>
    <w:p w14:paraId="429ACCA7" w14:textId="77777777" w:rsidR="007C1319" w:rsidRDefault="007C1319">
      <w:pPr>
        <w:spacing w:after="0" w:line="240" w:lineRule="auto"/>
        <w:jc w:val="center"/>
        <w:rPr>
          <w:rFonts w:asciiTheme="minorHAnsi" w:eastAsia="Arial" w:hAnsiTheme="minorHAnsi" w:cstheme="minorHAnsi"/>
          <w:b/>
          <w:sz w:val="24"/>
          <w:szCs w:val="24"/>
        </w:rPr>
      </w:pPr>
    </w:p>
    <w:p w14:paraId="5D26B178" w14:textId="77777777" w:rsidR="007C1319" w:rsidRDefault="007C1319">
      <w:pPr>
        <w:spacing w:after="0" w:line="240" w:lineRule="auto"/>
        <w:jc w:val="center"/>
        <w:rPr>
          <w:rFonts w:asciiTheme="minorHAnsi" w:eastAsia="Arial" w:hAnsiTheme="minorHAnsi" w:cstheme="minorHAnsi"/>
          <w:b/>
          <w:sz w:val="24"/>
          <w:szCs w:val="24"/>
        </w:rPr>
      </w:pPr>
    </w:p>
    <w:p w14:paraId="4E47339D" w14:textId="77777777" w:rsidR="007C1319" w:rsidRDefault="007C1319">
      <w:pPr>
        <w:spacing w:after="0" w:line="240" w:lineRule="auto"/>
        <w:jc w:val="center"/>
        <w:rPr>
          <w:rFonts w:asciiTheme="minorHAnsi" w:eastAsia="Arial" w:hAnsiTheme="minorHAnsi" w:cstheme="minorHAnsi"/>
          <w:b/>
          <w:sz w:val="24"/>
          <w:szCs w:val="24"/>
        </w:rPr>
      </w:pPr>
    </w:p>
    <w:p w14:paraId="71A08921" w14:textId="77777777" w:rsidR="007C1319" w:rsidRDefault="007C1319">
      <w:pPr>
        <w:spacing w:after="0" w:line="240" w:lineRule="auto"/>
        <w:jc w:val="center"/>
        <w:rPr>
          <w:rFonts w:asciiTheme="minorHAnsi" w:eastAsia="Arial" w:hAnsiTheme="minorHAnsi" w:cstheme="minorHAnsi"/>
          <w:b/>
          <w:sz w:val="24"/>
          <w:szCs w:val="24"/>
        </w:rPr>
      </w:pPr>
    </w:p>
    <w:p w14:paraId="0D2BAAC2" w14:textId="77777777" w:rsidR="007C1319" w:rsidRPr="00E632BF" w:rsidRDefault="007C1319">
      <w:pPr>
        <w:spacing w:after="0" w:line="240" w:lineRule="auto"/>
        <w:jc w:val="center"/>
        <w:rPr>
          <w:rFonts w:asciiTheme="minorHAnsi" w:eastAsia="Arial" w:hAnsiTheme="minorHAnsi" w:cstheme="minorHAnsi"/>
          <w:b/>
          <w:sz w:val="24"/>
          <w:szCs w:val="24"/>
        </w:rPr>
      </w:pPr>
    </w:p>
    <w:p w14:paraId="34E05DD6" w14:textId="77777777" w:rsidR="00831EF5" w:rsidRPr="00E632BF" w:rsidRDefault="00831EF5">
      <w:pPr>
        <w:spacing w:after="0" w:line="240" w:lineRule="auto"/>
        <w:jc w:val="center"/>
        <w:rPr>
          <w:rFonts w:asciiTheme="minorHAnsi" w:eastAsia="Arial" w:hAnsiTheme="minorHAnsi" w:cstheme="minorHAnsi"/>
          <w:b/>
          <w:sz w:val="24"/>
          <w:szCs w:val="24"/>
        </w:rPr>
      </w:pPr>
    </w:p>
    <w:p w14:paraId="371DA6DB" w14:textId="5C0F0358" w:rsidR="009845C2" w:rsidRPr="00E632BF" w:rsidRDefault="009845C2">
      <w:pPr>
        <w:spacing w:after="0" w:line="240" w:lineRule="auto"/>
        <w:jc w:val="center"/>
        <w:rPr>
          <w:rFonts w:asciiTheme="minorHAnsi" w:eastAsia="Arial" w:hAnsiTheme="minorHAnsi" w:cstheme="minorHAnsi"/>
          <w:b/>
          <w:sz w:val="24"/>
          <w:szCs w:val="24"/>
        </w:rPr>
      </w:pPr>
    </w:p>
    <w:p w14:paraId="4A56531A" w14:textId="77777777" w:rsidR="00DB216C" w:rsidRPr="004D22D9" w:rsidRDefault="00DB216C">
      <w:pPr>
        <w:spacing w:after="0" w:line="240" w:lineRule="auto"/>
        <w:jc w:val="center"/>
        <w:rPr>
          <w:rFonts w:asciiTheme="minorHAnsi" w:eastAsia="Arial" w:hAnsiTheme="minorHAnsi" w:cstheme="minorHAnsi"/>
          <w:b/>
          <w:sz w:val="24"/>
          <w:szCs w:val="24"/>
        </w:rPr>
      </w:pPr>
    </w:p>
    <w:p w14:paraId="3F13F247" w14:textId="6B12C682"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5FB1A032"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FD17A7">
        <w:rPr>
          <w:rFonts w:asciiTheme="minorHAnsi" w:hAnsiTheme="minorHAnsi" w:cstheme="minorHAnsi"/>
          <w:b/>
          <w:sz w:val="24"/>
          <w:szCs w:val="24"/>
        </w:rPr>
        <w:t>LPCC-010/2024</w:t>
      </w:r>
      <w:r w:rsidRPr="00DF2170">
        <w:rPr>
          <w:rFonts w:asciiTheme="minorHAnsi" w:hAnsiTheme="minorHAnsi" w:cstheme="minorHAnsi"/>
          <w:sz w:val="24"/>
          <w:szCs w:val="24"/>
        </w:rPr>
        <w:t>, (en rep</w:t>
      </w:r>
      <w:r w:rsidR="008669A1" w:rsidRPr="00DF2170">
        <w:rPr>
          <w:rFonts w:asciiTheme="minorHAnsi" w:hAnsiTheme="minorHAnsi" w:cstheme="minorHAnsi"/>
          <w:sz w:val="24"/>
          <w:szCs w:val="24"/>
        </w:rPr>
        <w:t>resentación de ___________________</w:t>
      </w:r>
      <w:r w:rsidR="003720C0" w:rsidRPr="00DF2170">
        <w:rPr>
          <w:rFonts w:asciiTheme="minorHAnsi" w:hAnsiTheme="minorHAnsi" w:cstheme="minorHAnsi"/>
          <w:sz w:val="24"/>
          <w:szCs w:val="24"/>
        </w:rPr>
        <w:t xml:space="preserve">__________), </w:t>
      </w:r>
      <w:r w:rsidRPr="00DF2170">
        <w:rPr>
          <w:rFonts w:asciiTheme="minorHAnsi" w:hAnsiTheme="minorHAnsi" w:cstheme="minorHAnsi"/>
          <w:sz w:val="24"/>
          <w:szCs w:val="24"/>
        </w:rPr>
        <w:t>para ello en términos</w:t>
      </w:r>
      <w:r w:rsidRPr="00E632BF">
        <w:rPr>
          <w:rFonts w:asciiTheme="minorHAnsi" w:hAnsiTheme="minorHAnsi" w:cstheme="minorHAnsi"/>
          <w:sz w:val="24"/>
          <w:szCs w:val="24"/>
        </w:rPr>
        <w:t xml:space="preserve">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84677B8" w14:textId="77777777" w:rsidR="007C1319" w:rsidRDefault="007C1319">
      <w:pPr>
        <w:spacing w:after="0" w:line="240" w:lineRule="auto"/>
        <w:jc w:val="center"/>
        <w:rPr>
          <w:rFonts w:asciiTheme="minorHAnsi" w:eastAsia="Arial" w:hAnsiTheme="minorHAnsi" w:cstheme="minorHAnsi"/>
          <w:b/>
          <w:sz w:val="24"/>
          <w:szCs w:val="24"/>
        </w:rPr>
      </w:pPr>
    </w:p>
    <w:p w14:paraId="5194D53A" w14:textId="77777777" w:rsidR="007C1319" w:rsidRDefault="007C1319">
      <w:pPr>
        <w:spacing w:after="0" w:line="240" w:lineRule="auto"/>
        <w:jc w:val="center"/>
        <w:rPr>
          <w:rFonts w:asciiTheme="minorHAnsi" w:eastAsia="Arial" w:hAnsiTheme="minorHAnsi" w:cstheme="minorHAnsi"/>
          <w:b/>
          <w:sz w:val="24"/>
          <w:szCs w:val="24"/>
        </w:rPr>
      </w:pPr>
    </w:p>
    <w:p w14:paraId="572B1B7B" w14:textId="345E2C18"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 xml:space="preserve">d del Municipio de Zapopan. (en caso de contar con </w:t>
      </w:r>
      <w:proofErr w:type="spellStart"/>
      <w:r w:rsidRPr="00E632BF">
        <w:rPr>
          <w:rFonts w:asciiTheme="minorHAnsi" w:eastAsia="Arial" w:hAnsiTheme="minorHAnsi" w:cstheme="minorHAnsi"/>
          <w:sz w:val="24"/>
          <w:szCs w:val="24"/>
        </w:rPr>
        <w:t>el</w:t>
      </w:r>
      <w:proofErr w:type="spellEnd"/>
      <w:r w:rsidRPr="00E632BF">
        <w:rPr>
          <w:rFonts w:asciiTheme="minorHAnsi" w:eastAsia="Arial" w:hAnsiTheme="minorHAnsi" w:cstheme="minorHAnsi"/>
          <w:sz w:val="24"/>
          <w:szCs w:val="24"/>
        </w:rPr>
        <w:t>)</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37936E95"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B59E161"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591E4888"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70E1F02C"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3F5B3B0B" w14:textId="77777777" w:rsidR="00D0239C" w:rsidRDefault="00D0239C">
      <w:pPr>
        <w:spacing w:after="0" w:line="240" w:lineRule="auto"/>
        <w:jc w:val="center"/>
        <w:rPr>
          <w:rFonts w:asciiTheme="minorHAnsi" w:eastAsia="Arial" w:hAnsiTheme="minorHAnsi" w:cstheme="minorHAnsi"/>
          <w:b/>
          <w:sz w:val="24"/>
          <w:szCs w:val="24"/>
          <w:shd w:val="clear" w:color="auto" w:fill="FFFF00"/>
        </w:rPr>
      </w:pPr>
    </w:p>
    <w:p w14:paraId="561050F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17449339"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2DF01022" w14:textId="77777777" w:rsidR="007C1319" w:rsidRDefault="007C1319">
      <w:pPr>
        <w:spacing w:after="0" w:line="240" w:lineRule="auto"/>
        <w:jc w:val="center"/>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02E49463"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w:t>
      </w:r>
      <w:r w:rsidR="00F9709F">
        <w:rPr>
          <w:rFonts w:asciiTheme="minorHAnsi" w:eastAsia="Arial" w:hAnsiTheme="minorHAnsi" w:cstheme="minorHAnsi"/>
          <w:sz w:val="24"/>
          <w:szCs w:val="24"/>
        </w:rPr>
        <w:t>Ú</w:t>
      </w:r>
      <w:r w:rsidRPr="00E632BF">
        <w:rPr>
          <w:rFonts w:asciiTheme="minorHAnsi" w:eastAsia="Arial" w:hAnsiTheme="minorHAnsi" w:cstheme="minorHAnsi"/>
          <w:sz w:val="24"/>
          <w:szCs w:val="24"/>
        </w:rPr>
        <w:t>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pPr>
        <w:pStyle w:val="Prrafodelista"/>
        <w:numPr>
          <w:ilvl w:val="0"/>
          <w:numId w:val="7"/>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D3679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w:t>
      </w:r>
      <w:r w:rsidR="00F9709F" w:rsidRPr="00E632BF">
        <w:rPr>
          <w:rFonts w:asciiTheme="minorHAnsi" w:hAnsiTheme="minorHAnsi" w:cstheme="minorHAnsi"/>
          <w:sz w:val="24"/>
          <w:szCs w:val="24"/>
          <w:lang w:eastAsia="en-US"/>
        </w:rPr>
        <w:t>mí</w:t>
      </w:r>
      <w:r w:rsidRPr="00E632BF">
        <w:rPr>
          <w:rFonts w:asciiTheme="minorHAnsi" w:hAnsiTheme="minorHAnsi" w:cstheme="minorHAnsi"/>
          <w:sz w:val="24"/>
          <w:szCs w:val="24"/>
          <w:lang w:eastAsia="en-US"/>
        </w:rPr>
        <w:t xml:space="preserve">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pPr>
        <w:pStyle w:val="Prrafodelista"/>
        <w:numPr>
          <w:ilvl w:val="0"/>
          <w:numId w:val="7"/>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pPr>
        <w:pStyle w:val="Prrafodelista"/>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pPr>
        <w:pStyle w:val="Prrafodelista"/>
        <w:numPr>
          <w:ilvl w:val="0"/>
          <w:numId w:val="7"/>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pPr>
        <w:pStyle w:val="Prrafodelista"/>
        <w:numPr>
          <w:ilvl w:val="0"/>
          <w:numId w:val="7"/>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pPr>
        <w:pStyle w:val="Listavistosa-nfasis11"/>
        <w:numPr>
          <w:ilvl w:val="0"/>
          <w:numId w:val="7"/>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pPr>
        <w:numPr>
          <w:ilvl w:val="0"/>
          <w:numId w:val="7"/>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4A060630" w14:textId="77777777" w:rsidR="00750F7A" w:rsidRDefault="00750F7A">
      <w:pPr>
        <w:spacing w:after="0" w:line="240" w:lineRule="auto"/>
        <w:jc w:val="center"/>
        <w:rPr>
          <w:rFonts w:asciiTheme="minorHAnsi" w:eastAsia="Arial" w:hAnsiTheme="minorHAnsi" w:cstheme="minorHAnsi"/>
          <w:b/>
          <w:sz w:val="24"/>
          <w:szCs w:val="24"/>
        </w:rPr>
      </w:pPr>
    </w:p>
    <w:p w14:paraId="30CA4A72" w14:textId="77777777" w:rsidR="00D0239C" w:rsidRDefault="00D0239C">
      <w:pPr>
        <w:spacing w:after="0" w:line="240" w:lineRule="auto"/>
        <w:jc w:val="center"/>
        <w:rPr>
          <w:rFonts w:asciiTheme="minorHAnsi" w:eastAsia="Arial" w:hAnsiTheme="minorHAnsi" w:cstheme="minorHAnsi"/>
          <w:b/>
          <w:sz w:val="24"/>
          <w:szCs w:val="24"/>
        </w:rPr>
      </w:pPr>
    </w:p>
    <w:p w14:paraId="41263BF8" w14:textId="77777777" w:rsidR="00D0239C" w:rsidRDefault="00D0239C">
      <w:pPr>
        <w:spacing w:after="0" w:line="240" w:lineRule="auto"/>
        <w:jc w:val="center"/>
        <w:rPr>
          <w:rFonts w:asciiTheme="minorHAnsi" w:eastAsia="Arial" w:hAnsiTheme="minorHAnsi" w:cstheme="minorHAnsi"/>
          <w:b/>
          <w:sz w:val="24"/>
          <w:szCs w:val="24"/>
        </w:rPr>
      </w:pPr>
    </w:p>
    <w:p w14:paraId="6BF709FF" w14:textId="49144542"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50245831"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FD17A7">
        <w:rPr>
          <w:rFonts w:asciiTheme="minorHAnsi" w:eastAsia="Arial" w:hAnsiTheme="minorHAnsi" w:cstheme="minorHAnsi"/>
          <w:b/>
          <w:sz w:val="24"/>
          <w:szCs w:val="24"/>
        </w:rPr>
        <w:t>LPCC-010/2024</w:t>
      </w:r>
      <w:r w:rsidR="00CC33A5" w:rsidRPr="00E632BF">
        <w:rPr>
          <w:rFonts w:asciiTheme="minorHAnsi" w:eastAsia="Arial" w:hAnsiTheme="minorHAnsi" w:cstheme="minorHAnsi"/>
          <w:b/>
          <w:sz w:val="24"/>
          <w:szCs w:val="24"/>
        </w:rPr>
        <w:t xml:space="preserve"> </w:t>
      </w:r>
      <w:r w:rsidR="00FD17A7">
        <w:rPr>
          <w:rFonts w:asciiTheme="minorHAnsi" w:eastAsia="Arial" w:hAnsiTheme="minorHAnsi" w:cstheme="minorHAnsi"/>
          <w:b/>
          <w:sz w:val="24"/>
          <w:szCs w:val="24"/>
        </w:rPr>
        <w:t>CONTRATACIÓN DEL SUMINISTRO DE GASES MEDICINALES</w:t>
      </w:r>
      <w:r w:rsidR="00D0239C">
        <w:rPr>
          <w:rFonts w:asciiTheme="minorHAnsi" w:eastAsia="Arial" w:hAnsiTheme="minorHAnsi" w:cstheme="minorHAnsi"/>
          <w:b/>
          <w:sz w:val="24"/>
          <w:szCs w:val="24"/>
        </w:rPr>
        <w:t>.</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pPr>
        <w:numPr>
          <w:ilvl w:val="0"/>
          <w:numId w:val="8"/>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pPr>
        <w:numPr>
          <w:ilvl w:val="0"/>
          <w:numId w:val="9"/>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pPr>
        <w:numPr>
          <w:ilvl w:val="0"/>
          <w:numId w:val="9"/>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 xml:space="preserve">Presentarlo con fecha de emisión mayor al periodo establecido será motivo de </w:t>
      </w:r>
      <w:proofErr w:type="spellStart"/>
      <w:r w:rsidRPr="00E632BF">
        <w:rPr>
          <w:rFonts w:asciiTheme="minorHAnsi" w:hAnsiTheme="minorHAnsi" w:cstheme="minorHAnsi"/>
          <w:b/>
          <w:sz w:val="24"/>
          <w:szCs w:val="24"/>
          <w:shd w:val="clear" w:color="auto" w:fill="FFFFFF"/>
        </w:rPr>
        <w:t>desechamiento</w:t>
      </w:r>
      <w:proofErr w:type="spellEnd"/>
      <w:r w:rsidRPr="00E632BF">
        <w:rPr>
          <w:rFonts w:asciiTheme="minorHAnsi" w:hAnsiTheme="minorHAnsi" w:cstheme="minorHAnsi"/>
          <w:b/>
          <w:sz w:val="24"/>
          <w:szCs w:val="24"/>
          <w:shd w:val="clear" w:color="auto" w:fill="FFFFFF"/>
        </w:rPr>
        <w:t>.</w:t>
      </w:r>
    </w:p>
    <w:p w14:paraId="09938F75" w14:textId="77777777" w:rsidR="00AE2E47" w:rsidRPr="00E632BF" w:rsidRDefault="004F4044">
      <w:pPr>
        <w:pStyle w:val="Prrafodelista"/>
        <w:numPr>
          <w:ilvl w:val="0"/>
          <w:numId w:val="9"/>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pPr>
        <w:pStyle w:val="Prrafodelista"/>
        <w:numPr>
          <w:ilvl w:val="0"/>
          <w:numId w:val="9"/>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2E7F0042" w14:textId="7B5CBE84" w:rsidR="001516A7"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1D582E70"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5</w:t>
      </w:r>
    </w:p>
    <w:p w14:paraId="746C58E8" w14:textId="77777777" w:rsidR="005B2919" w:rsidRPr="00DF2170" w:rsidRDefault="005B2919" w:rsidP="005B2919">
      <w:pPr>
        <w:spacing w:after="200" w:line="276" w:lineRule="auto"/>
        <w:jc w:val="both"/>
        <w:rPr>
          <w:rFonts w:asciiTheme="minorHAnsi" w:eastAsia="Arial" w:hAnsiTheme="minorHAnsi" w:cstheme="minorHAnsi"/>
          <w:b/>
          <w:sz w:val="24"/>
          <w:szCs w:val="24"/>
        </w:rPr>
      </w:pPr>
      <w:r w:rsidRPr="005B2919">
        <w:rPr>
          <w:rFonts w:asciiTheme="minorHAnsi" w:eastAsia="Arial" w:hAnsiTheme="minorHAnsi" w:cstheme="minorHAnsi"/>
          <w:b/>
          <w:sz w:val="24"/>
          <w:szCs w:val="24"/>
        </w:rPr>
        <w:t xml:space="preserve">DESCRIPCIÓN DETALLADA DE LOS BIENES Y/O SERVICIOS, CANTIDADES, CONDICIONES DE </w:t>
      </w:r>
      <w:r w:rsidRPr="00DF2170">
        <w:rPr>
          <w:rFonts w:asciiTheme="minorHAnsi" w:eastAsia="Arial" w:hAnsiTheme="minorHAnsi" w:cstheme="minorHAnsi"/>
          <w:b/>
          <w:sz w:val="24"/>
          <w:szCs w:val="24"/>
        </w:rPr>
        <w:t>ENTREGA, DOCUMENTOS Y REQUISITOS SOLICITADOS POR EL ÁREA REQUIRIENTE:</w:t>
      </w:r>
    </w:p>
    <w:p w14:paraId="60C11CC3" w14:textId="27ABC8F0" w:rsidR="001224BA" w:rsidRPr="009A6562" w:rsidRDefault="001224BA" w:rsidP="001C16D3">
      <w:pPr>
        <w:spacing w:after="0"/>
        <w:rPr>
          <w:rFonts w:asciiTheme="minorHAnsi" w:hAnsiTheme="minorHAnsi" w:cstheme="minorHAnsi"/>
          <w:sz w:val="24"/>
          <w:szCs w:val="24"/>
          <w:shd w:val="clear" w:color="auto" w:fill="FFFFFF"/>
        </w:rPr>
      </w:pPr>
      <w:r w:rsidRPr="00603AFC">
        <w:rPr>
          <w:rFonts w:asciiTheme="minorHAnsi" w:hAnsiTheme="minorHAnsi" w:cstheme="minorHAnsi"/>
          <w:b/>
          <w:bCs/>
          <w:sz w:val="24"/>
          <w:szCs w:val="24"/>
          <w:shd w:val="clear" w:color="auto" w:fill="FFFFFF"/>
        </w:rPr>
        <w:t>Objetivo de la licitación</w:t>
      </w:r>
      <w:r w:rsidR="00DB0974" w:rsidRPr="00603AFC">
        <w:rPr>
          <w:rFonts w:asciiTheme="minorHAnsi" w:hAnsiTheme="minorHAnsi" w:cstheme="minorHAnsi"/>
          <w:b/>
          <w:bCs/>
          <w:sz w:val="24"/>
          <w:szCs w:val="24"/>
          <w:shd w:val="clear" w:color="auto" w:fill="FFFFFF"/>
        </w:rPr>
        <w:t>:</w:t>
      </w:r>
      <w:r w:rsidR="00DB0974" w:rsidRPr="00603AFC">
        <w:rPr>
          <w:rFonts w:asciiTheme="minorHAnsi" w:hAnsiTheme="minorHAnsi" w:cstheme="minorHAnsi"/>
          <w:sz w:val="24"/>
          <w:szCs w:val="24"/>
          <w:shd w:val="clear" w:color="auto" w:fill="FFFFFF"/>
        </w:rPr>
        <w:t xml:space="preserve"> </w:t>
      </w:r>
      <w:r w:rsidR="004779A7" w:rsidRPr="00603AFC">
        <w:rPr>
          <w:rFonts w:asciiTheme="minorHAnsi" w:hAnsiTheme="minorHAnsi" w:cstheme="minorHAnsi"/>
          <w:sz w:val="24"/>
          <w:szCs w:val="24"/>
          <w:shd w:val="clear" w:color="auto" w:fill="FFFFFF"/>
        </w:rPr>
        <w:t>Cubrir las necesidades de Suministro de Gases Medicinales y Oxígeno Hospitalario dentro del Hospital General de Zapopan y las Unidades de Atención Médica para la debida atención que se brinda a los pacientes del OPD SSMZ</w:t>
      </w:r>
      <w:r w:rsidRPr="00603AFC">
        <w:rPr>
          <w:rFonts w:asciiTheme="minorHAnsi" w:hAnsiTheme="minorHAnsi" w:cstheme="minorHAnsi"/>
          <w:sz w:val="24"/>
          <w:szCs w:val="24"/>
          <w:shd w:val="clear" w:color="auto" w:fill="FFFFFF"/>
        </w:rPr>
        <w:t>.</w:t>
      </w:r>
      <w:r w:rsidRPr="009A6562">
        <w:rPr>
          <w:rFonts w:asciiTheme="minorHAnsi" w:hAnsiTheme="minorHAnsi" w:cstheme="minorHAnsi"/>
          <w:sz w:val="24"/>
          <w:szCs w:val="24"/>
          <w:shd w:val="clear" w:color="auto" w:fill="FFFFFF"/>
        </w:rPr>
        <w:t xml:space="preserve"> </w:t>
      </w:r>
    </w:p>
    <w:p w14:paraId="3A38C38F" w14:textId="77777777" w:rsidR="009A6562" w:rsidRPr="009A6562" w:rsidRDefault="009A6562" w:rsidP="009A6562">
      <w:pPr>
        <w:pStyle w:val="Prrafodelista"/>
        <w:spacing w:before="240" w:after="0" w:line="360" w:lineRule="auto"/>
        <w:ind w:left="0"/>
        <w:jc w:val="both"/>
        <w:rPr>
          <w:rFonts w:asciiTheme="minorHAnsi" w:hAnsiTheme="minorHAnsi" w:cstheme="minorHAnsi"/>
          <w:b/>
          <w:bCs/>
          <w:sz w:val="24"/>
          <w:szCs w:val="24"/>
          <w:shd w:val="clear" w:color="auto" w:fill="FFFFFF"/>
        </w:rPr>
      </w:pPr>
      <w:r w:rsidRPr="009A6562">
        <w:rPr>
          <w:rFonts w:asciiTheme="minorHAnsi" w:hAnsiTheme="minorHAnsi" w:cstheme="minorHAnsi"/>
          <w:b/>
          <w:bCs/>
          <w:sz w:val="24"/>
          <w:szCs w:val="24"/>
          <w:shd w:val="clear" w:color="auto" w:fill="FFFFFF"/>
        </w:rPr>
        <w:t>Se hace del conocimiento de los participantes lo siguiente:</w:t>
      </w:r>
    </w:p>
    <w:p w14:paraId="2EB32708" w14:textId="477A9884" w:rsidR="009A6562" w:rsidRDefault="009A6562" w:rsidP="001C16D3">
      <w:pPr>
        <w:pStyle w:val="Prrafodelista"/>
        <w:spacing w:after="0" w:line="240" w:lineRule="auto"/>
        <w:ind w:left="0"/>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La presente licitación corresponde a un contrato abierto con mínimos y máximo</w:t>
      </w:r>
      <w:r>
        <w:rPr>
          <w:rFonts w:asciiTheme="minorHAnsi" w:hAnsiTheme="minorHAnsi" w:cstheme="minorHAnsi"/>
          <w:sz w:val="24"/>
          <w:szCs w:val="24"/>
          <w:shd w:val="clear" w:color="auto" w:fill="FFFFFF"/>
        </w:rPr>
        <w:t>s</w:t>
      </w:r>
      <w:r w:rsidRPr="009A6562">
        <w:rPr>
          <w:rFonts w:asciiTheme="minorHAnsi" w:hAnsiTheme="minorHAnsi" w:cstheme="minorHAnsi"/>
          <w:sz w:val="24"/>
          <w:szCs w:val="24"/>
          <w:shd w:val="clear" w:color="auto" w:fill="FFFFFF"/>
        </w:rPr>
        <w:t>,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r w:rsidR="00603AFC">
        <w:rPr>
          <w:rFonts w:asciiTheme="minorHAnsi" w:hAnsiTheme="minorHAnsi" w:cstheme="minorHAnsi"/>
          <w:sz w:val="24"/>
          <w:szCs w:val="24"/>
          <w:shd w:val="clear" w:color="auto" w:fill="FFFFFF"/>
        </w:rPr>
        <w:t xml:space="preserve"> </w:t>
      </w:r>
    </w:p>
    <w:p w14:paraId="41BA4ADE" w14:textId="77777777" w:rsidR="00603AFC" w:rsidRDefault="00603AFC" w:rsidP="001C16D3">
      <w:pPr>
        <w:pStyle w:val="Prrafodelista"/>
        <w:spacing w:after="0" w:line="240" w:lineRule="auto"/>
        <w:ind w:left="0"/>
        <w:jc w:val="both"/>
        <w:rPr>
          <w:rFonts w:asciiTheme="minorHAnsi" w:hAnsiTheme="minorHAnsi" w:cstheme="minorHAnsi"/>
          <w:sz w:val="24"/>
          <w:szCs w:val="24"/>
          <w:shd w:val="clear" w:color="auto" w:fill="FFFFFF"/>
        </w:rPr>
      </w:pPr>
    </w:p>
    <w:p w14:paraId="58DAC19B" w14:textId="6AED70B6" w:rsidR="00603AFC" w:rsidRDefault="00603AFC" w:rsidP="001C16D3">
      <w:pPr>
        <w:pStyle w:val="Prrafodelista"/>
        <w:spacing w:after="0" w:line="240" w:lineRule="auto"/>
        <w:ind w:left="0"/>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El monto asignado para la presente licitación es por la cantidad de HASTA $7,000,000.00 (siete millones de pesos 00/100 M.N)</w:t>
      </w:r>
    </w:p>
    <w:p w14:paraId="1759FAA3" w14:textId="77777777" w:rsidR="00603AFC" w:rsidRDefault="00603AFC" w:rsidP="001C16D3">
      <w:pPr>
        <w:pStyle w:val="Prrafodelista"/>
        <w:spacing w:after="0" w:line="240" w:lineRule="auto"/>
        <w:ind w:left="0"/>
        <w:jc w:val="both"/>
        <w:rPr>
          <w:rFonts w:asciiTheme="minorHAnsi" w:hAnsiTheme="minorHAnsi" w:cstheme="minorHAnsi"/>
          <w:sz w:val="24"/>
          <w:szCs w:val="24"/>
          <w:shd w:val="clear" w:color="auto" w:fill="FFFFFF"/>
        </w:rPr>
      </w:pPr>
    </w:p>
    <w:p w14:paraId="1C4E0EF3" w14:textId="77777777" w:rsidR="00603AFC" w:rsidRPr="00357126" w:rsidRDefault="00603AFC" w:rsidP="00603AFC">
      <w:pPr>
        <w:rPr>
          <w:rFonts w:ascii="Century Gothic" w:hAnsi="Century Gothic"/>
          <w:b/>
          <w:bCs/>
        </w:rPr>
      </w:pPr>
      <w:r w:rsidRPr="00357126">
        <w:rPr>
          <w:rFonts w:ascii="Century Gothic" w:hAnsi="Century Gothic"/>
          <w:b/>
          <w:bCs/>
        </w:rPr>
        <w:t>Periodicidad:</w:t>
      </w:r>
    </w:p>
    <w:p w14:paraId="79A045F5" w14:textId="77777777" w:rsidR="00603AFC" w:rsidRDefault="00603AFC" w:rsidP="00603AFC">
      <w:pPr>
        <w:spacing w:after="200" w:line="276" w:lineRule="auto"/>
        <w:jc w:val="both"/>
        <w:rPr>
          <w:rFonts w:ascii="Century Gothic" w:hAnsi="Century Gothic" w:cs="Arial"/>
          <w:lang w:eastAsia="en-US"/>
        </w:rPr>
      </w:pPr>
      <w:r w:rsidRPr="00DF2170">
        <w:rPr>
          <w:rFonts w:ascii="Century Gothic" w:hAnsi="Century Gothic" w:cs="Arial"/>
          <w:lang w:eastAsia="en-US"/>
        </w:rPr>
        <w:t>El servicio deberá cotizarse por el periodo de las 00:00 horas del 01 de enero de 2025 a las 23:59 horas del 31 de diciembre del 2025.</w:t>
      </w:r>
    </w:p>
    <w:p w14:paraId="51B390A0" w14:textId="73544411" w:rsidR="009A6562" w:rsidRPr="001C16D3" w:rsidRDefault="001C16D3" w:rsidP="009A6562">
      <w:pPr>
        <w:spacing w:after="200" w:line="276" w:lineRule="auto"/>
        <w:jc w:val="both"/>
        <w:rPr>
          <w:rFonts w:asciiTheme="minorHAnsi" w:hAnsiTheme="minorHAnsi" w:cstheme="minorHAnsi"/>
          <w:b/>
          <w:bCs/>
          <w:sz w:val="24"/>
          <w:szCs w:val="24"/>
          <w:shd w:val="clear" w:color="auto" w:fill="FFFFFF"/>
        </w:rPr>
      </w:pPr>
      <w:r w:rsidRPr="001C16D3">
        <w:rPr>
          <w:rFonts w:asciiTheme="minorHAnsi" w:hAnsiTheme="minorHAnsi" w:cstheme="minorHAnsi"/>
          <w:b/>
          <w:bCs/>
          <w:sz w:val="24"/>
          <w:szCs w:val="24"/>
          <w:shd w:val="clear" w:color="auto" w:fill="FFFFFF"/>
        </w:rPr>
        <w:t>LUGAR DE LA PRESTACIÓN DEL SERVICIO DE GASES MEDICINALES</w:t>
      </w:r>
      <w:r w:rsidR="00317996" w:rsidRPr="001C16D3">
        <w:rPr>
          <w:rFonts w:asciiTheme="minorHAnsi" w:hAnsiTheme="minorHAnsi" w:cstheme="minorHAnsi"/>
          <w:b/>
          <w:bCs/>
          <w:sz w:val="24"/>
          <w:szCs w:val="24"/>
          <w:shd w:val="clear" w:color="auto" w:fill="FFFFFF"/>
        </w:rPr>
        <w:t>:</w:t>
      </w:r>
    </w:p>
    <w:tbl>
      <w:tblPr>
        <w:tblStyle w:val="Tablaconcuadrcula"/>
        <w:tblW w:w="0" w:type="auto"/>
        <w:tblLook w:val="04A0" w:firstRow="1" w:lastRow="0" w:firstColumn="1" w:lastColumn="0" w:noHBand="0" w:noVBand="1"/>
      </w:tblPr>
      <w:tblGrid>
        <w:gridCol w:w="3212"/>
        <w:gridCol w:w="5871"/>
      </w:tblGrid>
      <w:tr w:rsidR="009A6562" w14:paraId="1D2827D3" w14:textId="77777777" w:rsidTr="00603AFC">
        <w:trPr>
          <w:trHeight w:val="244"/>
        </w:trPr>
        <w:tc>
          <w:tcPr>
            <w:tcW w:w="3212" w:type="dxa"/>
          </w:tcPr>
          <w:p w14:paraId="729A6E78" w14:textId="055FB5D6" w:rsid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b/>
                <w:bCs/>
                <w:sz w:val="24"/>
                <w:szCs w:val="24"/>
                <w:shd w:val="clear" w:color="auto" w:fill="FFFFFF"/>
              </w:rPr>
              <w:t>Hospital General de Zapopan</w:t>
            </w:r>
          </w:p>
        </w:tc>
        <w:tc>
          <w:tcPr>
            <w:tcW w:w="5871" w:type="dxa"/>
          </w:tcPr>
          <w:p w14:paraId="298CE489" w14:textId="7A8154C7" w:rsid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Ramón Corona número 500 colonia centro Zapopan</w:t>
            </w:r>
          </w:p>
        </w:tc>
      </w:tr>
      <w:tr w:rsidR="009A6562" w14:paraId="72928256" w14:textId="77777777" w:rsidTr="00603AFC">
        <w:trPr>
          <w:trHeight w:val="251"/>
        </w:trPr>
        <w:tc>
          <w:tcPr>
            <w:tcW w:w="3212" w:type="dxa"/>
          </w:tcPr>
          <w:p w14:paraId="288C8B24" w14:textId="6F9228CE" w:rsidR="009A6562" w:rsidRDefault="009A6562" w:rsidP="00317996">
            <w:pPr>
              <w:spacing w:after="0" w:line="276" w:lineRule="auto"/>
              <w:jc w:val="both"/>
              <w:rPr>
                <w:rFonts w:asciiTheme="minorHAnsi" w:hAnsiTheme="minorHAnsi" w:cstheme="minorHAnsi"/>
                <w:sz w:val="24"/>
                <w:szCs w:val="24"/>
                <w:shd w:val="clear" w:color="auto" w:fill="FFFFFF"/>
              </w:rPr>
            </w:pPr>
            <w:r w:rsidRPr="00603AFC">
              <w:rPr>
                <w:rFonts w:asciiTheme="minorHAnsi" w:hAnsiTheme="minorHAnsi" w:cstheme="minorHAnsi"/>
                <w:b/>
                <w:bCs/>
                <w:sz w:val="24"/>
                <w:szCs w:val="24"/>
                <w:shd w:val="clear" w:color="auto" w:fill="FFFFFF"/>
              </w:rPr>
              <w:t>Hospital Sur</w:t>
            </w:r>
          </w:p>
        </w:tc>
        <w:tc>
          <w:tcPr>
            <w:tcW w:w="5871" w:type="dxa"/>
          </w:tcPr>
          <w:p w14:paraId="32C2B47A" w14:textId="3BC69CBD" w:rsidR="009A6562" w:rsidRDefault="00603AFC" w:rsidP="00317996">
            <w:pPr>
              <w:spacing w:after="0" w:line="276" w:lineRule="auto"/>
              <w:jc w:val="both"/>
              <w:rPr>
                <w:rFonts w:asciiTheme="minorHAnsi" w:hAnsiTheme="minorHAnsi" w:cstheme="minorHAnsi"/>
                <w:sz w:val="24"/>
                <w:szCs w:val="24"/>
                <w:shd w:val="clear" w:color="auto" w:fill="FFFFFF"/>
              </w:rPr>
            </w:pPr>
            <w:r w:rsidRPr="00603AFC">
              <w:rPr>
                <w:rFonts w:asciiTheme="minorHAnsi" w:hAnsiTheme="minorHAnsi" w:cstheme="minorHAnsi"/>
                <w:sz w:val="24"/>
                <w:szCs w:val="24"/>
                <w:shd w:val="clear" w:color="auto" w:fill="FFFFFF"/>
              </w:rPr>
              <w:t xml:space="preserve">Av. Moctezuma esq. </w:t>
            </w:r>
            <w:r w:rsidRPr="00EC75AB">
              <w:rPr>
                <w:rFonts w:asciiTheme="minorHAnsi" w:hAnsiTheme="minorHAnsi" w:cstheme="minorHAnsi"/>
                <w:sz w:val="24"/>
                <w:szCs w:val="24"/>
                <w:shd w:val="clear" w:color="auto" w:fill="FFFFFF"/>
              </w:rPr>
              <w:t>Calle Hidalgo. Col, Hacienda d</w:t>
            </w:r>
            <w:r>
              <w:rPr>
                <w:rFonts w:asciiTheme="minorHAnsi" w:hAnsiTheme="minorHAnsi" w:cstheme="minorHAnsi"/>
                <w:sz w:val="24"/>
                <w:szCs w:val="24"/>
                <w:shd w:val="clear" w:color="auto" w:fill="FFFFFF"/>
              </w:rPr>
              <w:t>el Tepeyac.</w:t>
            </w:r>
          </w:p>
        </w:tc>
      </w:tr>
      <w:tr w:rsidR="009A6562" w14:paraId="6373C801" w14:textId="77777777" w:rsidTr="00603AFC">
        <w:trPr>
          <w:trHeight w:val="244"/>
        </w:trPr>
        <w:tc>
          <w:tcPr>
            <w:tcW w:w="3212" w:type="dxa"/>
          </w:tcPr>
          <w:p w14:paraId="799F0B29" w14:textId="771B4F8F" w:rsid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Cruz Verde Norte</w:t>
            </w:r>
          </w:p>
        </w:tc>
        <w:tc>
          <w:tcPr>
            <w:tcW w:w="5871" w:type="dxa"/>
          </w:tcPr>
          <w:p w14:paraId="657C0FB7" w14:textId="2BE9E55F" w:rsid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Dr. Luis Farah número 550 colonia Villa de los Belenes</w:t>
            </w:r>
          </w:p>
        </w:tc>
      </w:tr>
      <w:tr w:rsidR="009A6562" w14:paraId="4D3B5205" w14:textId="77777777" w:rsidTr="00603AFC">
        <w:trPr>
          <w:trHeight w:val="251"/>
        </w:trPr>
        <w:tc>
          <w:tcPr>
            <w:tcW w:w="3212" w:type="dxa"/>
          </w:tcPr>
          <w:p w14:paraId="6BCCB71C" w14:textId="017B14EA" w:rsid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Cruz Verde Sur</w:t>
            </w:r>
          </w:p>
        </w:tc>
        <w:tc>
          <w:tcPr>
            <w:tcW w:w="5871" w:type="dxa"/>
          </w:tcPr>
          <w:p w14:paraId="2799AAD4" w14:textId="7C2A8207" w:rsidR="009A6562" w:rsidRDefault="00317996" w:rsidP="00317996">
            <w:pPr>
              <w:spacing w:after="0" w:line="276" w:lineRule="auto"/>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A</w:t>
            </w:r>
            <w:r w:rsidR="009A6562" w:rsidRPr="009A6562">
              <w:rPr>
                <w:rFonts w:asciiTheme="minorHAnsi" w:hAnsiTheme="minorHAnsi" w:cstheme="minorHAnsi"/>
                <w:sz w:val="24"/>
                <w:szCs w:val="24"/>
                <w:shd w:val="clear" w:color="auto" w:fill="FFFFFF"/>
              </w:rPr>
              <w:t>venida Cruz del Sur número 3535 colonia Las Águilas</w:t>
            </w:r>
          </w:p>
        </w:tc>
      </w:tr>
      <w:tr w:rsidR="009A6562" w14:paraId="5EBA200D" w14:textId="77777777" w:rsidTr="00603AFC">
        <w:trPr>
          <w:trHeight w:val="308"/>
        </w:trPr>
        <w:tc>
          <w:tcPr>
            <w:tcW w:w="3212" w:type="dxa"/>
          </w:tcPr>
          <w:p w14:paraId="65B346B6" w14:textId="7FCC82A7" w:rsidR="009A6562" w:rsidRPr="009A6562" w:rsidRDefault="009A6562" w:rsidP="00317996">
            <w:pPr>
              <w:spacing w:after="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Cruz Verde Santa Lucia</w:t>
            </w:r>
          </w:p>
        </w:tc>
        <w:tc>
          <w:tcPr>
            <w:tcW w:w="5871" w:type="dxa"/>
          </w:tcPr>
          <w:p w14:paraId="29ACA170" w14:textId="40687618" w:rsidR="009A6562" w:rsidRPr="009A6562" w:rsidRDefault="00317996" w:rsidP="00317996">
            <w:pPr>
              <w:spacing w:after="0" w:line="276" w:lineRule="auto"/>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A</w:t>
            </w:r>
            <w:r w:rsidRPr="009A6562">
              <w:rPr>
                <w:rFonts w:asciiTheme="minorHAnsi" w:hAnsiTheme="minorHAnsi" w:cstheme="minorHAnsi"/>
                <w:sz w:val="24"/>
                <w:szCs w:val="24"/>
                <w:shd w:val="clear" w:color="auto" w:fill="FFFFFF"/>
              </w:rPr>
              <w:t>venida de</w:t>
            </w:r>
            <w:r w:rsidR="009A6562" w:rsidRPr="009A6562">
              <w:rPr>
                <w:rFonts w:asciiTheme="minorHAnsi" w:hAnsiTheme="minorHAnsi" w:cstheme="minorHAnsi"/>
                <w:sz w:val="24"/>
                <w:szCs w:val="24"/>
                <w:shd w:val="clear" w:color="auto" w:fill="FFFFFF"/>
              </w:rPr>
              <w:t xml:space="preserve"> la Presa 795 colonia Santa María de los Chorritos</w:t>
            </w:r>
          </w:p>
        </w:tc>
      </w:tr>
      <w:tr w:rsidR="009A6562" w:rsidRPr="009A6562" w14:paraId="477C2FCE" w14:textId="77777777" w:rsidTr="00603AFC">
        <w:trPr>
          <w:trHeight w:val="244"/>
        </w:trPr>
        <w:tc>
          <w:tcPr>
            <w:tcW w:w="3212" w:type="dxa"/>
          </w:tcPr>
          <w:p w14:paraId="77C65CD5" w14:textId="08BAE94B" w:rsidR="009A6562" w:rsidRPr="009A6562" w:rsidRDefault="009A6562" w:rsidP="00317996">
            <w:pPr>
              <w:spacing w:after="0" w:line="276" w:lineRule="auto"/>
              <w:jc w:val="both"/>
              <w:rPr>
                <w:rFonts w:asciiTheme="minorHAnsi" w:hAnsiTheme="minorHAnsi" w:cstheme="minorHAnsi"/>
                <w:sz w:val="24"/>
                <w:szCs w:val="24"/>
                <w:shd w:val="clear" w:color="auto" w:fill="FFFFFF"/>
                <w:lang w:val="pt-PT"/>
              </w:rPr>
            </w:pPr>
            <w:r w:rsidRPr="009A6562">
              <w:rPr>
                <w:rFonts w:asciiTheme="minorHAnsi" w:hAnsiTheme="minorHAnsi" w:cstheme="minorHAnsi"/>
                <w:sz w:val="24"/>
                <w:szCs w:val="24"/>
                <w:shd w:val="clear" w:color="auto" w:fill="FFFFFF"/>
                <w:lang w:val="pt-PT"/>
              </w:rPr>
              <w:t>Cruz Verde Villa de Guadalupe</w:t>
            </w:r>
          </w:p>
        </w:tc>
        <w:tc>
          <w:tcPr>
            <w:tcW w:w="5871" w:type="dxa"/>
          </w:tcPr>
          <w:p w14:paraId="0FE4617A" w14:textId="18E2F563" w:rsidR="009A6562" w:rsidRPr="009A6562" w:rsidRDefault="00317996" w:rsidP="00317996">
            <w:pPr>
              <w:spacing w:after="0" w:line="276" w:lineRule="auto"/>
              <w:jc w:val="both"/>
              <w:rPr>
                <w:rFonts w:asciiTheme="minorHAnsi" w:hAnsiTheme="minorHAnsi" w:cstheme="minorHAnsi"/>
                <w:sz w:val="24"/>
                <w:szCs w:val="24"/>
                <w:shd w:val="clear" w:color="auto" w:fill="FFFFFF"/>
                <w:lang w:val="pt-PT"/>
              </w:rPr>
            </w:pPr>
            <w:r>
              <w:rPr>
                <w:rFonts w:asciiTheme="minorHAnsi" w:hAnsiTheme="minorHAnsi" w:cstheme="minorHAnsi"/>
                <w:sz w:val="24"/>
                <w:szCs w:val="24"/>
                <w:shd w:val="clear" w:color="auto" w:fill="FFFFFF"/>
              </w:rPr>
              <w:t>C</w:t>
            </w:r>
            <w:r w:rsidR="009A6562" w:rsidRPr="009A6562">
              <w:rPr>
                <w:rFonts w:asciiTheme="minorHAnsi" w:hAnsiTheme="minorHAnsi" w:cstheme="minorHAnsi"/>
                <w:sz w:val="24"/>
                <w:szCs w:val="24"/>
                <w:shd w:val="clear" w:color="auto" w:fill="FFFFFF"/>
              </w:rPr>
              <w:t>arretera Saltillo número 100 colonia Villa de Guadalupe</w:t>
            </w:r>
          </w:p>
        </w:tc>
      </w:tr>
      <w:tr w:rsidR="009A6562" w:rsidRPr="009A6562" w14:paraId="1C581F42" w14:textId="77777777" w:rsidTr="00603AFC">
        <w:trPr>
          <w:trHeight w:val="251"/>
        </w:trPr>
        <w:tc>
          <w:tcPr>
            <w:tcW w:w="3212" w:type="dxa"/>
          </w:tcPr>
          <w:p w14:paraId="0242CB4E" w14:textId="574BD570" w:rsidR="009A6562" w:rsidRPr="009A6562" w:rsidRDefault="009A6562" w:rsidP="00317996">
            <w:pPr>
              <w:spacing w:after="0" w:line="276" w:lineRule="auto"/>
              <w:jc w:val="both"/>
              <w:rPr>
                <w:rFonts w:asciiTheme="minorHAnsi" w:hAnsiTheme="minorHAnsi" w:cstheme="minorHAnsi"/>
                <w:sz w:val="24"/>
                <w:szCs w:val="24"/>
                <w:shd w:val="clear" w:color="auto" w:fill="FFFFFF"/>
                <w:lang w:val="pt-PT"/>
              </w:rPr>
            </w:pPr>
            <w:r w:rsidRPr="009A6562">
              <w:rPr>
                <w:rFonts w:asciiTheme="minorHAnsi" w:hAnsiTheme="minorHAnsi" w:cstheme="minorHAnsi"/>
                <w:sz w:val="24"/>
                <w:szCs w:val="24"/>
                <w:shd w:val="clear" w:color="auto" w:fill="FFFFFF"/>
              </w:rPr>
              <w:t>Cruz Verde Federalismo</w:t>
            </w:r>
          </w:p>
        </w:tc>
        <w:tc>
          <w:tcPr>
            <w:tcW w:w="5871" w:type="dxa"/>
          </w:tcPr>
          <w:p w14:paraId="577E1E2A" w14:textId="701052E9" w:rsidR="009A6562" w:rsidRPr="009A6562" w:rsidRDefault="009A6562" w:rsidP="00317996">
            <w:pPr>
              <w:spacing w:after="0" w:line="276" w:lineRule="auto"/>
              <w:jc w:val="both"/>
              <w:rPr>
                <w:rFonts w:asciiTheme="minorHAnsi" w:hAnsiTheme="minorHAnsi" w:cstheme="minorHAnsi"/>
                <w:sz w:val="24"/>
                <w:szCs w:val="24"/>
                <w:shd w:val="clear" w:color="auto" w:fill="FFFFFF"/>
                <w:lang w:val="pt-PT"/>
              </w:rPr>
            </w:pPr>
            <w:r w:rsidRPr="009A6562">
              <w:rPr>
                <w:rFonts w:asciiTheme="minorHAnsi" w:hAnsiTheme="minorHAnsi" w:cstheme="minorHAnsi"/>
                <w:sz w:val="24"/>
                <w:szCs w:val="24"/>
                <w:shd w:val="clear" w:color="auto" w:fill="FFFFFF"/>
              </w:rPr>
              <w:t>Luis Quintero 750</w:t>
            </w:r>
          </w:p>
        </w:tc>
      </w:tr>
      <w:tr w:rsidR="009A6562" w:rsidRPr="009A6562" w14:paraId="33CD3E24" w14:textId="77777777" w:rsidTr="00603AFC">
        <w:trPr>
          <w:trHeight w:val="244"/>
        </w:trPr>
        <w:tc>
          <w:tcPr>
            <w:tcW w:w="3212" w:type="dxa"/>
          </w:tcPr>
          <w:p w14:paraId="7BB3E3F7" w14:textId="43D9B917" w:rsidR="009A6562" w:rsidRPr="009A6562" w:rsidRDefault="009A6562" w:rsidP="00317996">
            <w:pPr>
              <w:spacing w:after="0" w:line="276" w:lineRule="auto"/>
              <w:jc w:val="both"/>
              <w:rPr>
                <w:rFonts w:asciiTheme="minorHAnsi" w:hAnsiTheme="minorHAnsi" w:cstheme="minorHAnsi"/>
                <w:sz w:val="24"/>
                <w:szCs w:val="24"/>
                <w:shd w:val="clear" w:color="auto" w:fill="FFFFFF"/>
                <w:lang w:val="pt-PT"/>
              </w:rPr>
            </w:pPr>
            <w:r w:rsidRPr="009A6562">
              <w:rPr>
                <w:rFonts w:asciiTheme="minorHAnsi" w:hAnsiTheme="minorHAnsi" w:cstheme="minorHAnsi"/>
                <w:sz w:val="24"/>
                <w:szCs w:val="24"/>
                <w:shd w:val="clear" w:color="auto" w:fill="FFFFFF"/>
              </w:rPr>
              <w:t>Cruz Verde Niña Eva</w:t>
            </w:r>
          </w:p>
        </w:tc>
        <w:tc>
          <w:tcPr>
            <w:tcW w:w="5871" w:type="dxa"/>
          </w:tcPr>
          <w:p w14:paraId="3F3D7563" w14:textId="70932230" w:rsidR="009A6562" w:rsidRPr="009A6562" w:rsidRDefault="00317996" w:rsidP="00317996">
            <w:pPr>
              <w:spacing w:after="0" w:line="276" w:lineRule="auto"/>
              <w:jc w:val="both"/>
              <w:rPr>
                <w:rFonts w:asciiTheme="minorHAnsi" w:hAnsiTheme="minorHAnsi" w:cstheme="minorHAnsi"/>
                <w:sz w:val="24"/>
                <w:szCs w:val="24"/>
                <w:shd w:val="clear" w:color="auto" w:fill="FFFFFF"/>
                <w:lang w:val="pt-PT"/>
              </w:rPr>
            </w:pPr>
            <w:r>
              <w:rPr>
                <w:rFonts w:asciiTheme="minorHAnsi" w:hAnsiTheme="minorHAnsi" w:cstheme="minorHAnsi"/>
                <w:sz w:val="24"/>
                <w:szCs w:val="24"/>
                <w:shd w:val="clear" w:color="auto" w:fill="FFFFFF"/>
              </w:rPr>
              <w:t>C</w:t>
            </w:r>
            <w:r w:rsidR="009A6562" w:rsidRPr="009A6562">
              <w:rPr>
                <w:rFonts w:asciiTheme="minorHAnsi" w:hAnsiTheme="minorHAnsi" w:cstheme="minorHAnsi"/>
                <w:sz w:val="24"/>
                <w:szCs w:val="24"/>
                <w:shd w:val="clear" w:color="auto" w:fill="FFFFFF"/>
              </w:rPr>
              <w:t>arretera Colotlán 515</w:t>
            </w:r>
          </w:p>
        </w:tc>
      </w:tr>
    </w:tbl>
    <w:p w14:paraId="194FA874" w14:textId="77777777" w:rsidR="009A6562" w:rsidRPr="009A6562" w:rsidRDefault="009A6562" w:rsidP="009A6562">
      <w:pPr>
        <w:spacing w:after="200" w:line="276" w:lineRule="auto"/>
        <w:jc w:val="both"/>
        <w:rPr>
          <w:rFonts w:asciiTheme="minorHAnsi" w:hAnsiTheme="minorHAnsi" w:cstheme="minorHAnsi"/>
          <w:sz w:val="24"/>
          <w:szCs w:val="24"/>
          <w:shd w:val="clear" w:color="auto" w:fill="FFFFFF"/>
          <w:lang w:val="pt-PT"/>
        </w:rPr>
      </w:pPr>
    </w:p>
    <w:p w14:paraId="0B2A5B74" w14:textId="77777777" w:rsidR="009A6562" w:rsidRPr="00317996" w:rsidRDefault="009A6562" w:rsidP="009A6562">
      <w:pPr>
        <w:jc w:val="both"/>
        <w:rPr>
          <w:rFonts w:asciiTheme="minorHAnsi" w:hAnsiTheme="minorHAnsi" w:cstheme="minorHAnsi"/>
          <w:b/>
          <w:bCs/>
          <w:sz w:val="24"/>
          <w:szCs w:val="24"/>
          <w:shd w:val="clear" w:color="auto" w:fill="FFFFFF"/>
        </w:rPr>
      </w:pPr>
      <w:r w:rsidRPr="00317996">
        <w:rPr>
          <w:rFonts w:asciiTheme="minorHAnsi" w:hAnsiTheme="minorHAnsi" w:cstheme="minorHAnsi"/>
          <w:b/>
          <w:bCs/>
          <w:sz w:val="24"/>
          <w:szCs w:val="24"/>
          <w:shd w:val="clear" w:color="auto" w:fill="FFFFFF"/>
        </w:rPr>
        <w:t>LA CONTRATACIÓN DEL “SUMINISTRO DE GASES MEDICINALES deberá contar con las siguientes características:</w:t>
      </w:r>
    </w:p>
    <w:p w14:paraId="73031BD9" w14:textId="77777777" w:rsidR="009A6562" w:rsidRPr="00317996" w:rsidRDefault="009A6562" w:rsidP="009A6562">
      <w:pPr>
        <w:spacing w:after="200" w:line="276" w:lineRule="auto"/>
        <w:jc w:val="both"/>
        <w:rPr>
          <w:rFonts w:asciiTheme="minorHAnsi" w:hAnsiTheme="minorHAnsi" w:cstheme="minorHAnsi"/>
          <w:b/>
          <w:bCs/>
          <w:sz w:val="24"/>
          <w:szCs w:val="24"/>
          <w:shd w:val="clear" w:color="auto" w:fill="FFFFFF"/>
        </w:rPr>
      </w:pPr>
      <w:r w:rsidRPr="00317996">
        <w:rPr>
          <w:rFonts w:asciiTheme="minorHAnsi" w:hAnsiTheme="minorHAnsi" w:cstheme="minorHAnsi"/>
          <w:b/>
          <w:bCs/>
          <w:sz w:val="24"/>
          <w:szCs w:val="24"/>
          <w:shd w:val="clear" w:color="auto" w:fill="FFFFFF"/>
        </w:rPr>
        <w:t>Generalidades</w:t>
      </w:r>
    </w:p>
    <w:p w14:paraId="59504233" w14:textId="77777777" w:rsidR="009A6562" w:rsidRPr="009A6562" w:rsidRDefault="009A6562" w:rsidP="009A6562">
      <w:pPr>
        <w:numPr>
          <w:ilvl w:val="0"/>
          <w:numId w:val="29"/>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Suministrar el producto que se requiera por el “Organismo” los 365 días al año.</w:t>
      </w:r>
    </w:p>
    <w:p w14:paraId="77088DCB" w14:textId="77777777" w:rsidR="009A6562" w:rsidRPr="009A6562" w:rsidRDefault="009A6562" w:rsidP="009A6562">
      <w:pPr>
        <w:numPr>
          <w:ilvl w:val="0"/>
          <w:numId w:val="29"/>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Suministro de gases en un término no mayor a 24 horas</w:t>
      </w:r>
    </w:p>
    <w:p w14:paraId="1E349AD6" w14:textId="77777777" w:rsidR="009A6562" w:rsidRPr="009A6562" w:rsidRDefault="009A6562" w:rsidP="009A6562">
      <w:pPr>
        <w:numPr>
          <w:ilvl w:val="0"/>
          <w:numId w:val="29"/>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Capacidad y disponibilidad de solucionar problemas de servicio y suministro de gases en un término no mayor a 24 horas.</w:t>
      </w:r>
    </w:p>
    <w:p w14:paraId="6324C168" w14:textId="77777777" w:rsidR="009A6562" w:rsidRPr="009A6562" w:rsidRDefault="009A6562" w:rsidP="009A6562">
      <w:pPr>
        <w:numPr>
          <w:ilvl w:val="0"/>
          <w:numId w:val="29"/>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Mantener en estado funcional (en comodato) para el suministro, reubicación, instalación y funcionamiento de equipos fijos para el suministro de oxígeno.</w:t>
      </w:r>
    </w:p>
    <w:p w14:paraId="141C9F6E"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p>
    <w:p w14:paraId="291D00F9" w14:textId="77777777" w:rsidR="009A6562" w:rsidRPr="00317996" w:rsidRDefault="009A6562" w:rsidP="009A6562">
      <w:pPr>
        <w:spacing w:after="200" w:line="276" w:lineRule="auto"/>
        <w:jc w:val="both"/>
        <w:rPr>
          <w:rFonts w:asciiTheme="minorHAnsi" w:hAnsiTheme="minorHAnsi" w:cstheme="minorHAnsi"/>
          <w:b/>
          <w:bCs/>
          <w:sz w:val="24"/>
          <w:szCs w:val="24"/>
          <w:shd w:val="clear" w:color="auto" w:fill="FFFFFF"/>
        </w:rPr>
      </w:pPr>
      <w:r w:rsidRPr="00317996">
        <w:rPr>
          <w:rFonts w:asciiTheme="minorHAnsi" w:hAnsiTheme="minorHAnsi" w:cstheme="minorHAnsi"/>
          <w:b/>
          <w:bCs/>
          <w:sz w:val="24"/>
          <w:szCs w:val="24"/>
          <w:shd w:val="clear" w:color="auto" w:fill="FFFFFF"/>
        </w:rPr>
        <w:t>Operación:</w:t>
      </w:r>
    </w:p>
    <w:p w14:paraId="58BB2B45" w14:textId="77777777" w:rsidR="009A6562" w:rsidRPr="009A6562" w:rsidRDefault="009A6562" w:rsidP="009A6562">
      <w:pPr>
        <w:pStyle w:val="Prrafodelista"/>
        <w:numPr>
          <w:ilvl w:val="0"/>
          <w:numId w:val="30"/>
        </w:numPr>
        <w:spacing w:after="20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lastRenderedPageBreak/>
        <w:t xml:space="preserve">Deberán de instalar, adecuar y otorgar en calidad de comodato sin costo alguno para el Organismo, la central de suministros de oxígeno líquido, </w:t>
      </w:r>
      <w:r w:rsidRPr="003C3A78">
        <w:rPr>
          <w:rFonts w:asciiTheme="minorHAnsi" w:hAnsiTheme="minorHAnsi" w:cstheme="minorHAnsi"/>
          <w:b/>
          <w:bCs/>
          <w:sz w:val="24"/>
          <w:szCs w:val="24"/>
          <w:shd w:val="clear" w:color="auto" w:fill="FFFFFF"/>
        </w:rPr>
        <w:t>PARA EL HOSPITAL GENERAL DE ZAPOPAN</w:t>
      </w:r>
      <w:r w:rsidRPr="009A6562">
        <w:rPr>
          <w:rFonts w:asciiTheme="minorHAnsi" w:hAnsiTheme="minorHAnsi" w:cstheme="minorHAnsi"/>
          <w:sz w:val="24"/>
          <w:szCs w:val="24"/>
          <w:shd w:val="clear" w:color="auto" w:fill="FFFFFF"/>
        </w:rPr>
        <w:t xml:space="preserve">, así como los tanques fijos y cilindros correspondientes consistiendo en el equipo siguiente: </w:t>
      </w:r>
    </w:p>
    <w:p w14:paraId="1F77D59A" w14:textId="77777777" w:rsidR="009A6562" w:rsidRPr="009A6562" w:rsidRDefault="009A6562" w:rsidP="009A6562">
      <w:pPr>
        <w:numPr>
          <w:ilvl w:val="0"/>
          <w:numId w:val="31"/>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Un tanque fijo del tipo </w:t>
      </w:r>
      <w:proofErr w:type="spellStart"/>
      <w:r w:rsidRPr="009A6562">
        <w:rPr>
          <w:rFonts w:asciiTheme="minorHAnsi" w:hAnsiTheme="minorHAnsi" w:cstheme="minorHAnsi"/>
          <w:sz w:val="24"/>
          <w:szCs w:val="24"/>
          <w:shd w:val="clear" w:color="auto" w:fill="FFFFFF"/>
        </w:rPr>
        <w:t>Permacyl</w:t>
      </w:r>
      <w:proofErr w:type="spellEnd"/>
      <w:r w:rsidRPr="009A6562">
        <w:rPr>
          <w:rFonts w:asciiTheme="minorHAnsi" w:hAnsiTheme="minorHAnsi" w:cstheme="minorHAnsi"/>
          <w:sz w:val="24"/>
          <w:szCs w:val="24"/>
          <w:shd w:val="clear" w:color="auto" w:fill="FFFFFF"/>
        </w:rPr>
        <w:t>, de 2,000 hp como abasto principal de oxígeno líquido para el Hospital General de Zapopan.</w:t>
      </w:r>
    </w:p>
    <w:p w14:paraId="534A3F20"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p>
    <w:p w14:paraId="626481B8" w14:textId="77777777" w:rsidR="009A6562" w:rsidRPr="009A6562" w:rsidRDefault="009A6562" w:rsidP="009A6562">
      <w:pPr>
        <w:numPr>
          <w:ilvl w:val="0"/>
          <w:numId w:val="31"/>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En caso de alguna contingencia con el tanque principal, un segundo tanque fijo del tipo </w:t>
      </w:r>
      <w:proofErr w:type="spellStart"/>
      <w:r w:rsidRPr="009A6562">
        <w:rPr>
          <w:rFonts w:asciiTheme="minorHAnsi" w:hAnsiTheme="minorHAnsi" w:cstheme="minorHAnsi"/>
          <w:sz w:val="24"/>
          <w:szCs w:val="24"/>
          <w:shd w:val="clear" w:color="auto" w:fill="FFFFFF"/>
        </w:rPr>
        <w:t>Permacyl</w:t>
      </w:r>
      <w:proofErr w:type="spellEnd"/>
      <w:r w:rsidRPr="009A6562">
        <w:rPr>
          <w:rFonts w:asciiTheme="minorHAnsi" w:hAnsiTheme="minorHAnsi" w:cstheme="minorHAnsi"/>
          <w:sz w:val="24"/>
          <w:szCs w:val="24"/>
          <w:shd w:val="clear" w:color="auto" w:fill="FFFFFF"/>
        </w:rPr>
        <w:t xml:space="preserve"> de 450 hp que se utilizará como respaldo, el cual garantizará el abasto de oxígeno al hospital de por lo menos tres días.</w:t>
      </w:r>
    </w:p>
    <w:p w14:paraId="44D15A8B"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 </w:t>
      </w:r>
    </w:p>
    <w:p w14:paraId="2E8B5326" w14:textId="77777777" w:rsidR="009A6562" w:rsidRPr="009A6562" w:rsidRDefault="009A6562" w:rsidP="009A6562">
      <w:pPr>
        <w:numPr>
          <w:ilvl w:val="0"/>
          <w:numId w:val="31"/>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cuadro de regulación automática que interconectara los dos tanques para automatizar el sistema en caso que se presente una caída de presión en el tanque principal o viceversa, y que se garantice el suministro continúo de oxígeno hacia el Hospital durante las 24 horas los 365 días del año.</w:t>
      </w:r>
    </w:p>
    <w:p w14:paraId="3201ABAD" w14:textId="77777777" w:rsidR="009A6562" w:rsidRPr="009A6562" w:rsidRDefault="009A6562" w:rsidP="009A6562">
      <w:pPr>
        <w:spacing w:after="200" w:line="276" w:lineRule="auto"/>
        <w:contextualSpacing/>
        <w:jc w:val="both"/>
        <w:rPr>
          <w:rFonts w:asciiTheme="minorHAnsi" w:hAnsiTheme="minorHAnsi" w:cstheme="minorHAnsi"/>
          <w:sz w:val="24"/>
          <w:szCs w:val="24"/>
          <w:shd w:val="clear" w:color="auto" w:fill="FFFFFF"/>
        </w:rPr>
      </w:pPr>
    </w:p>
    <w:p w14:paraId="0523E1A5" w14:textId="77777777" w:rsidR="009A6562" w:rsidRPr="009A6562" w:rsidRDefault="009A6562" w:rsidP="009A6562">
      <w:pPr>
        <w:numPr>
          <w:ilvl w:val="0"/>
          <w:numId w:val="31"/>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sistema de alarmas para monitorear presiones de línea y tanques.</w:t>
      </w:r>
    </w:p>
    <w:p w14:paraId="4C942998" w14:textId="77777777" w:rsidR="009A6562" w:rsidRPr="009A6562" w:rsidRDefault="009A6562" w:rsidP="009A6562">
      <w:pPr>
        <w:spacing w:after="200" w:line="276" w:lineRule="auto"/>
        <w:ind w:left="720"/>
        <w:contextualSpacing/>
        <w:jc w:val="both"/>
        <w:rPr>
          <w:rFonts w:asciiTheme="minorHAnsi" w:hAnsiTheme="minorHAnsi" w:cstheme="minorHAnsi"/>
          <w:sz w:val="24"/>
          <w:szCs w:val="24"/>
          <w:shd w:val="clear" w:color="auto" w:fill="FFFFFF"/>
        </w:rPr>
      </w:pPr>
    </w:p>
    <w:p w14:paraId="6B0C7DF7" w14:textId="77777777" w:rsidR="009A6562" w:rsidRPr="009A6562" w:rsidRDefault="009A6562" w:rsidP="009A6562">
      <w:pPr>
        <w:numPr>
          <w:ilvl w:val="0"/>
          <w:numId w:val="31"/>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hospital por falta de producto.</w:t>
      </w:r>
    </w:p>
    <w:p w14:paraId="59494D16" w14:textId="77777777" w:rsidR="009A6562" w:rsidRPr="009A6562" w:rsidRDefault="009A6562" w:rsidP="009A6562">
      <w:pPr>
        <w:ind w:left="360"/>
        <w:jc w:val="both"/>
        <w:rPr>
          <w:rFonts w:asciiTheme="minorHAnsi" w:hAnsiTheme="minorHAnsi" w:cstheme="minorHAnsi"/>
          <w:sz w:val="24"/>
          <w:szCs w:val="24"/>
          <w:shd w:val="clear" w:color="auto" w:fill="FFFFFF"/>
        </w:rPr>
      </w:pPr>
    </w:p>
    <w:p w14:paraId="6C1F359B" w14:textId="77777777" w:rsidR="009A6562" w:rsidRPr="009A6562" w:rsidRDefault="009A6562" w:rsidP="009A6562">
      <w:pPr>
        <w:pStyle w:val="Prrafodelista"/>
        <w:numPr>
          <w:ilvl w:val="0"/>
          <w:numId w:val="30"/>
        </w:numPr>
        <w:spacing w:after="20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Instalar adecuar y otorgar en calidad de comodato sin costo alguno para el Organismo, la central de suministros de oxígeno líquido, </w:t>
      </w:r>
      <w:r w:rsidRPr="003C3A78">
        <w:rPr>
          <w:rFonts w:asciiTheme="minorHAnsi" w:hAnsiTheme="minorHAnsi" w:cstheme="minorHAnsi"/>
          <w:b/>
          <w:bCs/>
          <w:sz w:val="24"/>
          <w:szCs w:val="24"/>
          <w:shd w:val="clear" w:color="auto" w:fill="FFFFFF"/>
        </w:rPr>
        <w:t>PARA LA UNIDAD CRUZ VERDE NORTE</w:t>
      </w:r>
      <w:r w:rsidRPr="009A6562">
        <w:rPr>
          <w:rFonts w:asciiTheme="minorHAnsi" w:hAnsiTheme="minorHAnsi" w:cstheme="minorHAnsi"/>
          <w:sz w:val="24"/>
          <w:szCs w:val="24"/>
          <w:shd w:val="clear" w:color="auto" w:fill="FFFFFF"/>
        </w:rPr>
        <w:t xml:space="preserve">, así como los tanques fijos y cilindros correspondientes consistiendo en el equipo siguiente: </w:t>
      </w:r>
    </w:p>
    <w:p w14:paraId="04587BBD" w14:textId="77777777" w:rsidR="009A6562" w:rsidRPr="009A6562" w:rsidRDefault="009A6562" w:rsidP="009A6562">
      <w:pPr>
        <w:numPr>
          <w:ilvl w:val="0"/>
          <w:numId w:val="32"/>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Un tanque fijo del tipo </w:t>
      </w:r>
      <w:proofErr w:type="spellStart"/>
      <w:r w:rsidRPr="009A6562">
        <w:rPr>
          <w:rFonts w:asciiTheme="minorHAnsi" w:hAnsiTheme="minorHAnsi" w:cstheme="minorHAnsi"/>
          <w:sz w:val="24"/>
          <w:szCs w:val="24"/>
          <w:shd w:val="clear" w:color="auto" w:fill="FFFFFF"/>
        </w:rPr>
        <w:t>Permacyl</w:t>
      </w:r>
      <w:proofErr w:type="spellEnd"/>
      <w:r w:rsidRPr="009A6562">
        <w:rPr>
          <w:rFonts w:asciiTheme="minorHAnsi" w:hAnsiTheme="minorHAnsi" w:cstheme="minorHAnsi"/>
          <w:sz w:val="24"/>
          <w:szCs w:val="24"/>
          <w:shd w:val="clear" w:color="auto" w:fill="FFFFFF"/>
        </w:rPr>
        <w:t>, de 1,000 hp como abasto principal de oxígeno líquido para la unidad Cruz Verde Norte.</w:t>
      </w:r>
    </w:p>
    <w:p w14:paraId="518FC206"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p>
    <w:p w14:paraId="13133B25" w14:textId="77777777" w:rsidR="009A6562" w:rsidRPr="009A6562" w:rsidRDefault="009A6562" w:rsidP="009A6562">
      <w:pPr>
        <w:numPr>
          <w:ilvl w:val="0"/>
          <w:numId w:val="32"/>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Equipo tipo </w:t>
      </w:r>
      <w:proofErr w:type="spellStart"/>
      <w:r w:rsidRPr="009A6562">
        <w:rPr>
          <w:rFonts w:asciiTheme="minorHAnsi" w:hAnsiTheme="minorHAnsi" w:cstheme="minorHAnsi"/>
          <w:sz w:val="24"/>
          <w:szCs w:val="24"/>
          <w:shd w:val="clear" w:color="auto" w:fill="FFFFFF"/>
        </w:rPr>
        <w:t>manifold</w:t>
      </w:r>
      <w:proofErr w:type="spellEnd"/>
      <w:r w:rsidRPr="009A6562">
        <w:rPr>
          <w:rFonts w:asciiTheme="minorHAnsi" w:hAnsiTheme="minorHAnsi" w:cstheme="minorHAnsi"/>
          <w:sz w:val="24"/>
          <w:szCs w:val="24"/>
          <w:shd w:val="clear" w:color="auto" w:fill="FFFFFF"/>
        </w:rPr>
        <w:t xml:space="preserve"> de cilindros que se utilizara como respaldo, el cual garantizara el abasto de oxígeno a la Unidad Cruz Verde Norte de por lo menos un día en caso de alguna contingencia con el tanque principal.</w:t>
      </w:r>
    </w:p>
    <w:p w14:paraId="63D0C18C" w14:textId="77777777" w:rsidR="009A6562" w:rsidRPr="009A6562" w:rsidRDefault="009A6562" w:rsidP="009A6562">
      <w:pPr>
        <w:ind w:left="720"/>
        <w:contextualSpacing/>
        <w:jc w:val="both"/>
        <w:rPr>
          <w:rFonts w:asciiTheme="minorHAnsi" w:hAnsiTheme="minorHAnsi" w:cstheme="minorHAnsi"/>
          <w:sz w:val="24"/>
          <w:szCs w:val="24"/>
          <w:shd w:val="clear" w:color="auto" w:fill="FFFFFF"/>
        </w:rPr>
      </w:pPr>
    </w:p>
    <w:p w14:paraId="5A9E0029" w14:textId="77777777" w:rsidR="009A6562" w:rsidRPr="009A6562" w:rsidRDefault="009A6562" w:rsidP="009A6562">
      <w:pPr>
        <w:numPr>
          <w:ilvl w:val="0"/>
          <w:numId w:val="32"/>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cuadro de regulación automática que interconectara los dos tanques para automatizar el sistema en caso que se presente una caída de presión en el tanque principal o viceversa, y que se garantice el suministro continúo de oxígeno hacia la Cruz Verde durante las 24 horas los 365 días del año.</w:t>
      </w:r>
    </w:p>
    <w:p w14:paraId="7A78F8BC" w14:textId="77777777" w:rsidR="009A6562" w:rsidRPr="009A6562" w:rsidRDefault="009A6562" w:rsidP="009A6562">
      <w:pPr>
        <w:spacing w:after="200" w:line="276" w:lineRule="auto"/>
        <w:ind w:left="720"/>
        <w:contextualSpacing/>
        <w:jc w:val="both"/>
        <w:rPr>
          <w:rFonts w:asciiTheme="minorHAnsi" w:hAnsiTheme="minorHAnsi" w:cstheme="minorHAnsi"/>
          <w:sz w:val="24"/>
          <w:szCs w:val="24"/>
          <w:shd w:val="clear" w:color="auto" w:fill="FFFFFF"/>
        </w:rPr>
      </w:pPr>
    </w:p>
    <w:p w14:paraId="0DEB4E51" w14:textId="77777777" w:rsidR="009A6562" w:rsidRPr="009A6562" w:rsidRDefault="009A6562" w:rsidP="009A6562">
      <w:pPr>
        <w:numPr>
          <w:ilvl w:val="0"/>
          <w:numId w:val="32"/>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sistema de alarmas para monitorear presiones de línea y tanques.</w:t>
      </w:r>
    </w:p>
    <w:p w14:paraId="17284362" w14:textId="77777777" w:rsidR="009A6562" w:rsidRPr="009A6562" w:rsidRDefault="009A6562" w:rsidP="009A6562">
      <w:pPr>
        <w:spacing w:after="200" w:line="276" w:lineRule="auto"/>
        <w:ind w:left="720"/>
        <w:contextualSpacing/>
        <w:jc w:val="both"/>
        <w:rPr>
          <w:rFonts w:asciiTheme="minorHAnsi" w:hAnsiTheme="minorHAnsi" w:cstheme="minorHAnsi"/>
          <w:sz w:val="24"/>
          <w:szCs w:val="24"/>
          <w:shd w:val="clear" w:color="auto" w:fill="FFFFFF"/>
        </w:rPr>
      </w:pPr>
    </w:p>
    <w:p w14:paraId="7EADC4CA" w14:textId="77777777" w:rsidR="009A6562" w:rsidRPr="009A6562" w:rsidRDefault="009A6562" w:rsidP="009A6562">
      <w:pPr>
        <w:numPr>
          <w:ilvl w:val="0"/>
          <w:numId w:val="32"/>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Hospital y Cruz Verde por falta de producto.</w:t>
      </w:r>
    </w:p>
    <w:p w14:paraId="60DD9104" w14:textId="77777777" w:rsidR="009A6562" w:rsidRPr="009A6562" w:rsidRDefault="009A6562" w:rsidP="009A6562">
      <w:pPr>
        <w:pStyle w:val="Prrafodelista"/>
        <w:numPr>
          <w:ilvl w:val="0"/>
          <w:numId w:val="30"/>
        </w:numPr>
        <w:spacing w:after="20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lastRenderedPageBreak/>
        <w:t xml:space="preserve">Instalar, adecuar y otorgar en calidad de comodato sin costo alguno para el Organismo, la central de suministros de oxígeno líquido, </w:t>
      </w:r>
      <w:r w:rsidRPr="003C3A78">
        <w:rPr>
          <w:rFonts w:asciiTheme="minorHAnsi" w:hAnsiTheme="minorHAnsi" w:cstheme="minorHAnsi"/>
          <w:b/>
          <w:bCs/>
          <w:sz w:val="24"/>
          <w:szCs w:val="24"/>
          <w:shd w:val="clear" w:color="auto" w:fill="FFFFFF"/>
        </w:rPr>
        <w:t>PARA LA UNIDAD CRUZ VERDE SUR</w:t>
      </w:r>
      <w:r w:rsidRPr="009A6562">
        <w:rPr>
          <w:rFonts w:asciiTheme="minorHAnsi" w:hAnsiTheme="minorHAnsi" w:cstheme="minorHAnsi"/>
          <w:sz w:val="24"/>
          <w:szCs w:val="24"/>
          <w:shd w:val="clear" w:color="auto" w:fill="FFFFFF"/>
        </w:rPr>
        <w:t xml:space="preserve">, así como los tanques fijos y cilindros correspondientes consistiendo en el equipo siguiente: </w:t>
      </w:r>
    </w:p>
    <w:p w14:paraId="2F112AEF"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p>
    <w:p w14:paraId="40A8DC8E" w14:textId="77777777" w:rsidR="009A6562" w:rsidRPr="009A6562" w:rsidRDefault="009A6562" w:rsidP="009A6562">
      <w:pPr>
        <w:numPr>
          <w:ilvl w:val="0"/>
          <w:numId w:val="33"/>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Equipo tipo </w:t>
      </w:r>
      <w:proofErr w:type="spellStart"/>
      <w:r w:rsidRPr="009A6562">
        <w:rPr>
          <w:rFonts w:asciiTheme="minorHAnsi" w:hAnsiTheme="minorHAnsi" w:cstheme="minorHAnsi"/>
          <w:sz w:val="24"/>
          <w:szCs w:val="24"/>
          <w:shd w:val="clear" w:color="auto" w:fill="FFFFFF"/>
        </w:rPr>
        <w:t>manifold</w:t>
      </w:r>
      <w:proofErr w:type="spellEnd"/>
      <w:r w:rsidRPr="009A6562">
        <w:rPr>
          <w:rFonts w:asciiTheme="minorHAnsi" w:hAnsiTheme="minorHAnsi" w:cstheme="minorHAnsi"/>
          <w:sz w:val="24"/>
          <w:szCs w:val="24"/>
          <w:shd w:val="clear" w:color="auto" w:fill="FFFFFF"/>
        </w:rPr>
        <w:t xml:space="preserve"> de </w:t>
      </w:r>
      <w:proofErr w:type="spellStart"/>
      <w:r w:rsidRPr="009A6562">
        <w:rPr>
          <w:rFonts w:asciiTheme="minorHAnsi" w:hAnsiTheme="minorHAnsi" w:cstheme="minorHAnsi"/>
          <w:sz w:val="24"/>
          <w:szCs w:val="24"/>
          <w:shd w:val="clear" w:color="auto" w:fill="FFFFFF"/>
        </w:rPr>
        <w:t>pgs-deward</w:t>
      </w:r>
      <w:proofErr w:type="spellEnd"/>
      <w:r w:rsidRPr="009A6562">
        <w:rPr>
          <w:rFonts w:asciiTheme="minorHAnsi" w:hAnsiTheme="minorHAnsi" w:cstheme="minorHAnsi"/>
          <w:sz w:val="24"/>
          <w:szCs w:val="24"/>
          <w:shd w:val="clear" w:color="auto" w:fill="FFFFFF"/>
        </w:rPr>
        <w:t xml:space="preserve"> como abasto principal de oxígeno líquido para la unidad Cruz Verde Sur.</w:t>
      </w:r>
    </w:p>
    <w:p w14:paraId="2922033D" w14:textId="77777777" w:rsidR="009A6562" w:rsidRPr="009A6562" w:rsidRDefault="009A6562" w:rsidP="009A6562">
      <w:pPr>
        <w:spacing w:after="200" w:line="276" w:lineRule="auto"/>
        <w:ind w:left="1080"/>
        <w:contextualSpacing/>
        <w:jc w:val="both"/>
        <w:rPr>
          <w:rFonts w:asciiTheme="minorHAnsi" w:hAnsiTheme="minorHAnsi" w:cstheme="minorHAnsi"/>
          <w:sz w:val="24"/>
          <w:szCs w:val="24"/>
          <w:shd w:val="clear" w:color="auto" w:fill="FFFFFF"/>
        </w:rPr>
      </w:pPr>
    </w:p>
    <w:p w14:paraId="18E2F1DC" w14:textId="77777777" w:rsidR="009A6562" w:rsidRPr="009A6562" w:rsidRDefault="009A6562" w:rsidP="009A6562">
      <w:pPr>
        <w:numPr>
          <w:ilvl w:val="0"/>
          <w:numId w:val="33"/>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Equipo tipo </w:t>
      </w:r>
      <w:proofErr w:type="spellStart"/>
      <w:r w:rsidRPr="009A6562">
        <w:rPr>
          <w:rFonts w:asciiTheme="minorHAnsi" w:hAnsiTheme="minorHAnsi" w:cstheme="minorHAnsi"/>
          <w:sz w:val="24"/>
          <w:szCs w:val="24"/>
          <w:shd w:val="clear" w:color="auto" w:fill="FFFFFF"/>
        </w:rPr>
        <w:t>manifold</w:t>
      </w:r>
      <w:proofErr w:type="spellEnd"/>
      <w:r w:rsidRPr="009A6562">
        <w:rPr>
          <w:rFonts w:asciiTheme="minorHAnsi" w:hAnsiTheme="minorHAnsi" w:cstheme="minorHAnsi"/>
          <w:sz w:val="24"/>
          <w:szCs w:val="24"/>
          <w:shd w:val="clear" w:color="auto" w:fill="FFFFFF"/>
        </w:rPr>
        <w:t xml:space="preserve"> que se utilizara como respaldo, el cual garantizara el abasto de oxígeno a la Unidad Cruz Verde Sur de por lo menos un día en caso de alguna contingencia con el tanque principal.</w:t>
      </w:r>
    </w:p>
    <w:p w14:paraId="55654F53" w14:textId="77777777" w:rsidR="009A6562" w:rsidRPr="009A6562" w:rsidRDefault="009A6562" w:rsidP="009A6562">
      <w:pPr>
        <w:spacing w:after="200" w:line="276" w:lineRule="auto"/>
        <w:contextualSpacing/>
        <w:jc w:val="both"/>
        <w:rPr>
          <w:rFonts w:asciiTheme="minorHAnsi" w:hAnsiTheme="minorHAnsi" w:cstheme="minorHAnsi"/>
          <w:sz w:val="24"/>
          <w:szCs w:val="24"/>
          <w:shd w:val="clear" w:color="auto" w:fill="FFFFFF"/>
        </w:rPr>
      </w:pPr>
    </w:p>
    <w:p w14:paraId="2AA10B28" w14:textId="77777777" w:rsidR="009A6562" w:rsidRPr="009A6562" w:rsidRDefault="009A6562" w:rsidP="009A6562">
      <w:pPr>
        <w:numPr>
          <w:ilvl w:val="0"/>
          <w:numId w:val="33"/>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cuadro de regulación automática que interconectara los dos tanques para automatizar el sistema en caso que se presente una caída de presión en el tanque principal o viceversa, y que se garantice el suministro continúo de oxígeno hacia el Hospital y Cruz Verde durante las 24 horas los 365 días del año.</w:t>
      </w:r>
    </w:p>
    <w:p w14:paraId="7F35B580" w14:textId="77777777" w:rsidR="009A6562" w:rsidRPr="009A6562" w:rsidRDefault="009A6562" w:rsidP="009A6562">
      <w:pPr>
        <w:spacing w:after="200" w:line="276" w:lineRule="auto"/>
        <w:ind w:left="1800"/>
        <w:contextualSpacing/>
        <w:jc w:val="both"/>
        <w:rPr>
          <w:rFonts w:asciiTheme="minorHAnsi" w:hAnsiTheme="minorHAnsi" w:cstheme="minorHAnsi"/>
          <w:sz w:val="24"/>
          <w:szCs w:val="24"/>
          <w:shd w:val="clear" w:color="auto" w:fill="FFFFFF"/>
        </w:rPr>
      </w:pPr>
    </w:p>
    <w:p w14:paraId="4A80E3A3" w14:textId="77777777" w:rsidR="009A6562" w:rsidRPr="009A6562" w:rsidRDefault="009A6562" w:rsidP="009A6562">
      <w:pPr>
        <w:numPr>
          <w:ilvl w:val="0"/>
          <w:numId w:val="33"/>
        </w:num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Un sistema de alarmas para monitorear presiones de línea y tanques.</w:t>
      </w:r>
    </w:p>
    <w:p w14:paraId="4DA9D309" w14:textId="77777777" w:rsidR="009A6562" w:rsidRPr="009A6562" w:rsidRDefault="009A6562" w:rsidP="009A6562">
      <w:pPr>
        <w:ind w:left="720"/>
        <w:contextualSpacing/>
        <w:jc w:val="both"/>
        <w:rPr>
          <w:rFonts w:asciiTheme="minorHAnsi" w:hAnsiTheme="minorHAnsi" w:cstheme="minorHAnsi"/>
          <w:sz w:val="24"/>
          <w:szCs w:val="24"/>
          <w:shd w:val="clear" w:color="auto" w:fill="FFFFFF"/>
        </w:rPr>
      </w:pPr>
    </w:p>
    <w:p w14:paraId="0711CC8D" w14:textId="77777777" w:rsidR="009A6562" w:rsidRPr="003C3A78" w:rsidRDefault="009A6562" w:rsidP="009A6562">
      <w:pPr>
        <w:spacing w:after="200" w:line="276" w:lineRule="auto"/>
        <w:jc w:val="both"/>
        <w:rPr>
          <w:rFonts w:asciiTheme="minorHAnsi" w:hAnsiTheme="minorHAnsi" w:cstheme="minorHAnsi"/>
          <w:b/>
          <w:bCs/>
          <w:sz w:val="24"/>
          <w:szCs w:val="24"/>
          <w:shd w:val="clear" w:color="auto" w:fill="FFFFFF"/>
        </w:rPr>
      </w:pPr>
      <w:r w:rsidRPr="003C3A78">
        <w:rPr>
          <w:rFonts w:asciiTheme="minorHAnsi" w:hAnsiTheme="minorHAnsi" w:cstheme="minorHAnsi"/>
          <w:b/>
          <w:bCs/>
          <w:sz w:val="24"/>
          <w:szCs w:val="24"/>
          <w:shd w:val="clear" w:color="auto" w:fill="FFFFFF"/>
        </w:rPr>
        <w:t>Requisitos:</w:t>
      </w:r>
    </w:p>
    <w:p w14:paraId="50E0ED40" w14:textId="77777777" w:rsidR="009A6562" w:rsidRPr="009A6562" w:rsidRDefault="009A6562" w:rsidP="009A6562">
      <w:pPr>
        <w:spacing w:after="200" w:line="276" w:lineRule="auto"/>
        <w:contextualSpacing/>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 xml:space="preserve">Se requiere en comodato los siguientes tipos de tanques: </w:t>
      </w:r>
    </w:p>
    <w:tbl>
      <w:tblPr>
        <w:tblW w:w="5000" w:type="pct"/>
        <w:tblCellMar>
          <w:left w:w="70" w:type="dxa"/>
          <w:right w:w="70" w:type="dxa"/>
        </w:tblCellMar>
        <w:tblLook w:val="04A0" w:firstRow="1" w:lastRow="0" w:firstColumn="1" w:lastColumn="0" w:noHBand="0" w:noVBand="1"/>
      </w:tblPr>
      <w:tblGrid>
        <w:gridCol w:w="2334"/>
        <w:gridCol w:w="494"/>
        <w:gridCol w:w="540"/>
        <w:gridCol w:w="480"/>
        <w:gridCol w:w="689"/>
        <w:gridCol w:w="404"/>
        <w:gridCol w:w="1081"/>
        <w:gridCol w:w="1170"/>
        <w:gridCol w:w="570"/>
        <w:gridCol w:w="583"/>
        <w:gridCol w:w="851"/>
      </w:tblGrid>
      <w:tr w:rsidR="00BD6A65" w:rsidRPr="00BD6A65" w14:paraId="10EBFF5A" w14:textId="77777777" w:rsidTr="00BD6A65">
        <w:trPr>
          <w:trHeight w:val="300"/>
        </w:trPr>
        <w:tc>
          <w:tcPr>
            <w:tcW w:w="1024" w:type="pct"/>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0CF8B19C"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UNIDAD</w:t>
            </w:r>
          </w:p>
        </w:tc>
        <w:tc>
          <w:tcPr>
            <w:tcW w:w="398" w:type="pct"/>
            <w:tcBorders>
              <w:top w:val="single" w:sz="8" w:space="0" w:color="auto"/>
              <w:left w:val="nil"/>
              <w:bottom w:val="single" w:sz="8" w:space="0" w:color="auto"/>
              <w:right w:val="single" w:sz="8" w:space="0" w:color="auto"/>
            </w:tcBorders>
            <w:shd w:val="clear" w:color="000000" w:fill="92D050"/>
            <w:noWrap/>
            <w:vAlign w:val="center"/>
            <w:hideMark/>
          </w:tcPr>
          <w:p w14:paraId="3BC25742"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TIPO E</w:t>
            </w:r>
          </w:p>
        </w:tc>
        <w:tc>
          <w:tcPr>
            <w:tcW w:w="398" w:type="pct"/>
            <w:tcBorders>
              <w:top w:val="single" w:sz="8" w:space="0" w:color="auto"/>
              <w:left w:val="nil"/>
              <w:bottom w:val="single" w:sz="8" w:space="0" w:color="auto"/>
              <w:right w:val="single" w:sz="8" w:space="0" w:color="auto"/>
            </w:tcBorders>
            <w:shd w:val="clear" w:color="000000" w:fill="92D050"/>
            <w:noWrap/>
            <w:vAlign w:val="center"/>
            <w:hideMark/>
          </w:tcPr>
          <w:p w14:paraId="299A518D"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TIPO M</w:t>
            </w:r>
          </w:p>
        </w:tc>
        <w:tc>
          <w:tcPr>
            <w:tcW w:w="398" w:type="pct"/>
            <w:tcBorders>
              <w:top w:val="single" w:sz="8" w:space="0" w:color="auto"/>
              <w:left w:val="nil"/>
              <w:bottom w:val="single" w:sz="8" w:space="0" w:color="auto"/>
              <w:right w:val="single" w:sz="8" w:space="0" w:color="auto"/>
            </w:tcBorders>
            <w:shd w:val="clear" w:color="000000" w:fill="92D050"/>
            <w:noWrap/>
            <w:vAlign w:val="center"/>
            <w:hideMark/>
          </w:tcPr>
          <w:p w14:paraId="20374825"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TIPO T</w:t>
            </w:r>
          </w:p>
        </w:tc>
        <w:tc>
          <w:tcPr>
            <w:tcW w:w="398" w:type="pct"/>
            <w:tcBorders>
              <w:top w:val="single" w:sz="8" w:space="0" w:color="auto"/>
              <w:left w:val="nil"/>
              <w:bottom w:val="single" w:sz="8" w:space="0" w:color="auto"/>
              <w:right w:val="single" w:sz="8" w:space="0" w:color="auto"/>
            </w:tcBorders>
            <w:shd w:val="clear" w:color="000000" w:fill="92D050"/>
            <w:noWrap/>
            <w:vAlign w:val="center"/>
            <w:hideMark/>
          </w:tcPr>
          <w:p w14:paraId="03D77695"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RESPIROX</w:t>
            </w:r>
          </w:p>
        </w:tc>
        <w:tc>
          <w:tcPr>
            <w:tcW w:w="398" w:type="pct"/>
            <w:tcBorders>
              <w:top w:val="single" w:sz="8" w:space="0" w:color="auto"/>
              <w:left w:val="nil"/>
              <w:bottom w:val="single" w:sz="8" w:space="0" w:color="auto"/>
              <w:right w:val="single" w:sz="8" w:space="0" w:color="auto"/>
            </w:tcBorders>
            <w:shd w:val="clear" w:color="000000" w:fill="92D050"/>
            <w:noWrap/>
            <w:vAlign w:val="center"/>
            <w:hideMark/>
          </w:tcPr>
          <w:p w14:paraId="7BECDC03"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PSIG</w:t>
            </w:r>
          </w:p>
        </w:tc>
        <w:tc>
          <w:tcPr>
            <w:tcW w:w="398" w:type="pct"/>
            <w:tcBorders>
              <w:top w:val="single" w:sz="8" w:space="0" w:color="auto"/>
              <w:left w:val="nil"/>
              <w:bottom w:val="single" w:sz="8" w:space="0" w:color="auto"/>
              <w:right w:val="single" w:sz="8" w:space="0" w:color="auto"/>
            </w:tcBorders>
            <w:shd w:val="clear" w:color="000000" w:fill="FFFF00"/>
            <w:noWrap/>
            <w:vAlign w:val="center"/>
            <w:hideMark/>
          </w:tcPr>
          <w:p w14:paraId="48C14D89"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AIRE MEDICINAL</w:t>
            </w:r>
          </w:p>
        </w:tc>
        <w:tc>
          <w:tcPr>
            <w:tcW w:w="398" w:type="pct"/>
            <w:tcBorders>
              <w:top w:val="single" w:sz="8" w:space="0" w:color="auto"/>
              <w:left w:val="nil"/>
              <w:bottom w:val="single" w:sz="8" w:space="0" w:color="auto"/>
              <w:right w:val="single" w:sz="8" w:space="0" w:color="auto"/>
            </w:tcBorders>
            <w:shd w:val="clear" w:color="000000" w:fill="002060"/>
            <w:noWrap/>
            <w:vAlign w:val="center"/>
            <w:hideMark/>
          </w:tcPr>
          <w:p w14:paraId="3AC850B8" w14:textId="77777777" w:rsidR="00BD6A65" w:rsidRPr="00BD6A65" w:rsidRDefault="00BD6A65" w:rsidP="00BD6A65">
            <w:pPr>
              <w:spacing w:after="0" w:line="240" w:lineRule="auto"/>
              <w:rPr>
                <w:rFonts w:ascii="Century Gothic" w:eastAsia="Times New Roman" w:hAnsi="Century Gothic" w:cs="Arial"/>
                <w:color w:val="FFFFFF"/>
                <w:sz w:val="18"/>
                <w:szCs w:val="18"/>
              </w:rPr>
            </w:pPr>
            <w:r w:rsidRPr="00BD6A65">
              <w:rPr>
                <w:rFonts w:ascii="Century Gothic" w:eastAsia="Times New Roman" w:hAnsi="Century Gothic" w:cs="Arial"/>
                <w:color w:val="FFFFFF"/>
                <w:sz w:val="18"/>
                <w:szCs w:val="18"/>
              </w:rPr>
              <w:t>OXIDO NITROSO T</w:t>
            </w:r>
          </w:p>
        </w:tc>
        <w:tc>
          <w:tcPr>
            <w:tcW w:w="398" w:type="pct"/>
            <w:tcBorders>
              <w:top w:val="single" w:sz="8" w:space="0" w:color="auto"/>
              <w:left w:val="nil"/>
              <w:bottom w:val="single" w:sz="8" w:space="0" w:color="auto"/>
              <w:right w:val="single" w:sz="8" w:space="0" w:color="auto"/>
            </w:tcBorders>
            <w:shd w:val="clear" w:color="000000" w:fill="A6A6A6"/>
            <w:noWrap/>
            <w:vAlign w:val="center"/>
            <w:hideMark/>
          </w:tcPr>
          <w:p w14:paraId="31CD756A"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CO2 "T"</w:t>
            </w:r>
          </w:p>
        </w:tc>
        <w:tc>
          <w:tcPr>
            <w:tcW w:w="398" w:type="pct"/>
            <w:tcBorders>
              <w:top w:val="single" w:sz="8" w:space="0" w:color="auto"/>
              <w:left w:val="nil"/>
              <w:bottom w:val="single" w:sz="8" w:space="0" w:color="auto"/>
              <w:right w:val="single" w:sz="8" w:space="0" w:color="auto"/>
            </w:tcBorders>
            <w:shd w:val="clear" w:color="000000" w:fill="A6A6A6"/>
            <w:noWrap/>
            <w:vAlign w:val="center"/>
            <w:hideMark/>
          </w:tcPr>
          <w:p w14:paraId="321E43CB"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CO2 "E"</w:t>
            </w:r>
          </w:p>
        </w:tc>
        <w:tc>
          <w:tcPr>
            <w:tcW w:w="398" w:type="pct"/>
            <w:tcBorders>
              <w:top w:val="single" w:sz="8" w:space="0" w:color="auto"/>
              <w:left w:val="nil"/>
              <w:bottom w:val="single" w:sz="8" w:space="0" w:color="auto"/>
              <w:right w:val="single" w:sz="8" w:space="0" w:color="auto"/>
            </w:tcBorders>
            <w:shd w:val="clear" w:color="000000" w:fill="000000"/>
            <w:noWrap/>
            <w:vAlign w:val="center"/>
            <w:hideMark/>
          </w:tcPr>
          <w:p w14:paraId="4E1B85E2" w14:textId="77777777" w:rsidR="00BD6A65" w:rsidRPr="00BD6A65" w:rsidRDefault="00BD6A65" w:rsidP="00BD6A65">
            <w:pPr>
              <w:spacing w:after="0" w:line="240" w:lineRule="auto"/>
              <w:rPr>
                <w:rFonts w:ascii="Century Gothic" w:eastAsia="Times New Roman" w:hAnsi="Century Gothic" w:cs="Arial"/>
                <w:color w:val="FFFFFF"/>
                <w:sz w:val="18"/>
                <w:szCs w:val="18"/>
              </w:rPr>
            </w:pPr>
            <w:r w:rsidRPr="00BD6A65">
              <w:rPr>
                <w:rFonts w:ascii="Century Gothic" w:eastAsia="Times New Roman" w:hAnsi="Century Gothic" w:cs="Arial"/>
                <w:color w:val="FFFFFF"/>
                <w:sz w:val="18"/>
                <w:szCs w:val="18"/>
              </w:rPr>
              <w:t>NITRÓGENO</w:t>
            </w:r>
          </w:p>
        </w:tc>
      </w:tr>
      <w:tr w:rsidR="00BD6A65" w:rsidRPr="00BD6A65" w14:paraId="775F39DD"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48AFE7C7"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xml:space="preserve">CRUZ VERDE SANTA LUCIA </w:t>
            </w:r>
          </w:p>
        </w:tc>
        <w:tc>
          <w:tcPr>
            <w:tcW w:w="398" w:type="pct"/>
            <w:tcBorders>
              <w:top w:val="nil"/>
              <w:left w:val="nil"/>
              <w:bottom w:val="single" w:sz="8" w:space="0" w:color="auto"/>
              <w:right w:val="single" w:sz="8" w:space="0" w:color="auto"/>
            </w:tcBorders>
            <w:shd w:val="clear" w:color="auto" w:fill="auto"/>
            <w:noWrap/>
            <w:vAlign w:val="center"/>
            <w:hideMark/>
          </w:tcPr>
          <w:p w14:paraId="1F5B8D18"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6</w:t>
            </w:r>
          </w:p>
        </w:tc>
        <w:tc>
          <w:tcPr>
            <w:tcW w:w="398" w:type="pct"/>
            <w:tcBorders>
              <w:top w:val="nil"/>
              <w:left w:val="nil"/>
              <w:bottom w:val="single" w:sz="8" w:space="0" w:color="auto"/>
              <w:right w:val="single" w:sz="8" w:space="0" w:color="auto"/>
            </w:tcBorders>
            <w:shd w:val="clear" w:color="auto" w:fill="auto"/>
            <w:noWrap/>
            <w:vAlign w:val="center"/>
            <w:hideMark/>
          </w:tcPr>
          <w:p w14:paraId="1640965B"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2</w:t>
            </w:r>
          </w:p>
        </w:tc>
        <w:tc>
          <w:tcPr>
            <w:tcW w:w="398" w:type="pct"/>
            <w:tcBorders>
              <w:top w:val="nil"/>
              <w:left w:val="nil"/>
              <w:bottom w:val="single" w:sz="8" w:space="0" w:color="auto"/>
              <w:right w:val="single" w:sz="8" w:space="0" w:color="auto"/>
            </w:tcBorders>
            <w:shd w:val="clear" w:color="auto" w:fill="auto"/>
            <w:noWrap/>
            <w:vAlign w:val="center"/>
            <w:hideMark/>
          </w:tcPr>
          <w:p w14:paraId="46D4E338"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10</w:t>
            </w:r>
          </w:p>
        </w:tc>
        <w:tc>
          <w:tcPr>
            <w:tcW w:w="398" w:type="pct"/>
            <w:tcBorders>
              <w:top w:val="nil"/>
              <w:left w:val="nil"/>
              <w:bottom w:val="single" w:sz="8" w:space="0" w:color="auto"/>
              <w:right w:val="single" w:sz="8" w:space="0" w:color="auto"/>
            </w:tcBorders>
            <w:shd w:val="clear" w:color="auto" w:fill="auto"/>
            <w:noWrap/>
            <w:vAlign w:val="center"/>
            <w:hideMark/>
          </w:tcPr>
          <w:p w14:paraId="701DC417"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bottom"/>
            <w:hideMark/>
          </w:tcPr>
          <w:p w14:paraId="40F8A40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1DB8D21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660B5BD"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728F76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9A78819"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B1D1FF2"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7D12510D"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1B3BC0E8"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CRUZ VERDE NIÑA EVA</w:t>
            </w:r>
          </w:p>
        </w:tc>
        <w:tc>
          <w:tcPr>
            <w:tcW w:w="398" w:type="pct"/>
            <w:tcBorders>
              <w:top w:val="nil"/>
              <w:left w:val="nil"/>
              <w:bottom w:val="single" w:sz="8" w:space="0" w:color="auto"/>
              <w:right w:val="single" w:sz="8" w:space="0" w:color="auto"/>
            </w:tcBorders>
            <w:shd w:val="clear" w:color="auto" w:fill="auto"/>
            <w:noWrap/>
            <w:vAlign w:val="center"/>
            <w:hideMark/>
          </w:tcPr>
          <w:p w14:paraId="5E64543A"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bottom"/>
            <w:hideMark/>
          </w:tcPr>
          <w:p w14:paraId="4A002E01"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center"/>
            <w:hideMark/>
          </w:tcPr>
          <w:p w14:paraId="03F1BCA6"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6</w:t>
            </w:r>
          </w:p>
        </w:tc>
        <w:tc>
          <w:tcPr>
            <w:tcW w:w="398" w:type="pct"/>
            <w:tcBorders>
              <w:top w:val="nil"/>
              <w:left w:val="nil"/>
              <w:bottom w:val="single" w:sz="8" w:space="0" w:color="auto"/>
              <w:right w:val="single" w:sz="8" w:space="0" w:color="auto"/>
            </w:tcBorders>
            <w:shd w:val="clear" w:color="auto" w:fill="auto"/>
            <w:noWrap/>
            <w:vAlign w:val="center"/>
            <w:hideMark/>
          </w:tcPr>
          <w:p w14:paraId="6BDEEF70"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2</w:t>
            </w:r>
          </w:p>
        </w:tc>
        <w:tc>
          <w:tcPr>
            <w:tcW w:w="398" w:type="pct"/>
            <w:tcBorders>
              <w:top w:val="nil"/>
              <w:left w:val="nil"/>
              <w:bottom w:val="single" w:sz="8" w:space="0" w:color="auto"/>
              <w:right w:val="single" w:sz="8" w:space="0" w:color="auto"/>
            </w:tcBorders>
            <w:shd w:val="clear" w:color="auto" w:fill="auto"/>
            <w:noWrap/>
            <w:vAlign w:val="bottom"/>
            <w:hideMark/>
          </w:tcPr>
          <w:p w14:paraId="6294924C"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78BD5C20"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138434C2"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1E8B724"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67C6B08D"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4C6FEE35"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69DDAF95"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42BC4BD8"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CRUZ VERDE NORTE</w:t>
            </w:r>
          </w:p>
        </w:tc>
        <w:tc>
          <w:tcPr>
            <w:tcW w:w="398" w:type="pct"/>
            <w:tcBorders>
              <w:top w:val="nil"/>
              <w:left w:val="nil"/>
              <w:bottom w:val="single" w:sz="8" w:space="0" w:color="auto"/>
              <w:right w:val="single" w:sz="8" w:space="0" w:color="auto"/>
            </w:tcBorders>
            <w:shd w:val="clear" w:color="auto" w:fill="auto"/>
            <w:noWrap/>
            <w:vAlign w:val="center"/>
            <w:hideMark/>
          </w:tcPr>
          <w:p w14:paraId="4CB67B81"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10</w:t>
            </w:r>
          </w:p>
        </w:tc>
        <w:tc>
          <w:tcPr>
            <w:tcW w:w="398" w:type="pct"/>
            <w:tcBorders>
              <w:top w:val="nil"/>
              <w:left w:val="nil"/>
              <w:bottom w:val="single" w:sz="8" w:space="0" w:color="auto"/>
              <w:right w:val="single" w:sz="8" w:space="0" w:color="auto"/>
            </w:tcBorders>
            <w:shd w:val="clear" w:color="auto" w:fill="auto"/>
            <w:noWrap/>
            <w:vAlign w:val="center"/>
            <w:hideMark/>
          </w:tcPr>
          <w:p w14:paraId="0FACDC22"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center"/>
            <w:hideMark/>
          </w:tcPr>
          <w:p w14:paraId="7585B6C6"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25C1D380"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bottom"/>
            <w:hideMark/>
          </w:tcPr>
          <w:p w14:paraId="17DB9BDC"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EF70FE7"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center"/>
            <w:hideMark/>
          </w:tcPr>
          <w:p w14:paraId="4729E79C"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w:t>
            </w:r>
          </w:p>
        </w:tc>
        <w:tc>
          <w:tcPr>
            <w:tcW w:w="398" w:type="pct"/>
            <w:tcBorders>
              <w:top w:val="nil"/>
              <w:left w:val="nil"/>
              <w:bottom w:val="single" w:sz="8" w:space="0" w:color="auto"/>
              <w:right w:val="single" w:sz="8" w:space="0" w:color="auto"/>
            </w:tcBorders>
            <w:shd w:val="clear" w:color="auto" w:fill="auto"/>
            <w:noWrap/>
            <w:vAlign w:val="bottom"/>
            <w:hideMark/>
          </w:tcPr>
          <w:p w14:paraId="2DA72B95"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13FB9CA"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4C738E0"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21B595A6"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78A5D408"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CRUZ VERDE SUR</w:t>
            </w:r>
          </w:p>
        </w:tc>
        <w:tc>
          <w:tcPr>
            <w:tcW w:w="398" w:type="pct"/>
            <w:tcBorders>
              <w:top w:val="nil"/>
              <w:left w:val="nil"/>
              <w:bottom w:val="single" w:sz="8" w:space="0" w:color="auto"/>
              <w:right w:val="single" w:sz="8" w:space="0" w:color="auto"/>
            </w:tcBorders>
            <w:shd w:val="clear" w:color="auto" w:fill="auto"/>
            <w:noWrap/>
            <w:vAlign w:val="center"/>
            <w:hideMark/>
          </w:tcPr>
          <w:p w14:paraId="0CC41CE3"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6</w:t>
            </w:r>
          </w:p>
        </w:tc>
        <w:tc>
          <w:tcPr>
            <w:tcW w:w="398" w:type="pct"/>
            <w:tcBorders>
              <w:top w:val="nil"/>
              <w:left w:val="nil"/>
              <w:bottom w:val="single" w:sz="8" w:space="0" w:color="auto"/>
              <w:right w:val="single" w:sz="8" w:space="0" w:color="auto"/>
            </w:tcBorders>
            <w:shd w:val="clear" w:color="auto" w:fill="auto"/>
            <w:noWrap/>
            <w:vAlign w:val="bottom"/>
            <w:hideMark/>
          </w:tcPr>
          <w:p w14:paraId="5A94EC2E"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center"/>
            <w:hideMark/>
          </w:tcPr>
          <w:p w14:paraId="1E359800"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0914F213"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9</w:t>
            </w:r>
          </w:p>
        </w:tc>
        <w:tc>
          <w:tcPr>
            <w:tcW w:w="398" w:type="pct"/>
            <w:tcBorders>
              <w:top w:val="nil"/>
              <w:left w:val="nil"/>
              <w:bottom w:val="single" w:sz="8" w:space="0" w:color="auto"/>
              <w:right w:val="single" w:sz="8" w:space="0" w:color="auto"/>
            </w:tcBorders>
            <w:shd w:val="clear" w:color="auto" w:fill="auto"/>
            <w:noWrap/>
            <w:vAlign w:val="center"/>
            <w:hideMark/>
          </w:tcPr>
          <w:p w14:paraId="03976D9E"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2</w:t>
            </w:r>
          </w:p>
        </w:tc>
        <w:tc>
          <w:tcPr>
            <w:tcW w:w="398" w:type="pct"/>
            <w:tcBorders>
              <w:top w:val="nil"/>
              <w:left w:val="nil"/>
              <w:bottom w:val="single" w:sz="8" w:space="0" w:color="auto"/>
              <w:right w:val="single" w:sz="8" w:space="0" w:color="auto"/>
            </w:tcBorders>
            <w:shd w:val="clear" w:color="auto" w:fill="auto"/>
            <w:noWrap/>
            <w:vAlign w:val="center"/>
            <w:hideMark/>
          </w:tcPr>
          <w:p w14:paraId="6354E80A"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w:t>
            </w:r>
          </w:p>
        </w:tc>
        <w:tc>
          <w:tcPr>
            <w:tcW w:w="398" w:type="pct"/>
            <w:tcBorders>
              <w:top w:val="nil"/>
              <w:left w:val="nil"/>
              <w:bottom w:val="single" w:sz="8" w:space="0" w:color="auto"/>
              <w:right w:val="single" w:sz="8" w:space="0" w:color="auto"/>
            </w:tcBorders>
            <w:shd w:val="clear" w:color="auto" w:fill="auto"/>
            <w:noWrap/>
            <w:vAlign w:val="bottom"/>
            <w:hideMark/>
          </w:tcPr>
          <w:p w14:paraId="4B56B6D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8B0ABC5"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CBA8CB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6BB534C0"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5304B6CD"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4E3ACA5C"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CRUZ VERDE FEDERALISMO</w:t>
            </w:r>
          </w:p>
        </w:tc>
        <w:tc>
          <w:tcPr>
            <w:tcW w:w="398" w:type="pct"/>
            <w:tcBorders>
              <w:top w:val="nil"/>
              <w:left w:val="nil"/>
              <w:bottom w:val="single" w:sz="8" w:space="0" w:color="auto"/>
              <w:right w:val="single" w:sz="8" w:space="0" w:color="auto"/>
            </w:tcBorders>
            <w:shd w:val="clear" w:color="auto" w:fill="auto"/>
            <w:noWrap/>
            <w:vAlign w:val="center"/>
            <w:hideMark/>
          </w:tcPr>
          <w:p w14:paraId="40720915"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71D3466A"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center"/>
            <w:hideMark/>
          </w:tcPr>
          <w:p w14:paraId="51413DE7"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4EF0A840"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bottom"/>
            <w:hideMark/>
          </w:tcPr>
          <w:p w14:paraId="0173773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45B15C4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402D43AB"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2389C772"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77B52F76"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7CEAB3E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47028F27"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76E5C97C" w14:textId="77777777" w:rsidR="00BD6A65" w:rsidRPr="00BD6A65" w:rsidRDefault="00BD6A65" w:rsidP="00BD6A65">
            <w:pPr>
              <w:spacing w:after="0" w:line="240" w:lineRule="auto"/>
              <w:rPr>
                <w:rFonts w:ascii="Century Gothic" w:eastAsia="Times New Roman" w:hAnsi="Century Gothic" w:cs="Arial"/>
                <w:color w:val="000000"/>
                <w:sz w:val="18"/>
                <w:szCs w:val="18"/>
                <w:lang w:val="pt-PT"/>
              </w:rPr>
            </w:pPr>
            <w:r w:rsidRPr="00BD6A65">
              <w:rPr>
                <w:rFonts w:ascii="Century Gothic" w:eastAsia="Times New Roman" w:hAnsi="Century Gothic" w:cs="Arial"/>
                <w:color w:val="000000"/>
                <w:sz w:val="18"/>
                <w:szCs w:val="18"/>
                <w:lang w:val="pt-PT"/>
              </w:rPr>
              <w:t>CRUZ VERDE VILLAS DE GUADALUPE</w:t>
            </w:r>
          </w:p>
        </w:tc>
        <w:tc>
          <w:tcPr>
            <w:tcW w:w="398" w:type="pct"/>
            <w:tcBorders>
              <w:top w:val="nil"/>
              <w:left w:val="nil"/>
              <w:bottom w:val="single" w:sz="8" w:space="0" w:color="auto"/>
              <w:right w:val="single" w:sz="8" w:space="0" w:color="auto"/>
            </w:tcBorders>
            <w:shd w:val="clear" w:color="auto" w:fill="auto"/>
            <w:noWrap/>
            <w:vAlign w:val="center"/>
            <w:hideMark/>
          </w:tcPr>
          <w:p w14:paraId="686F9347"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1B72071A"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center"/>
            <w:hideMark/>
          </w:tcPr>
          <w:p w14:paraId="0087310A"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8</w:t>
            </w:r>
          </w:p>
        </w:tc>
        <w:tc>
          <w:tcPr>
            <w:tcW w:w="398" w:type="pct"/>
            <w:tcBorders>
              <w:top w:val="nil"/>
              <w:left w:val="nil"/>
              <w:bottom w:val="single" w:sz="8" w:space="0" w:color="auto"/>
              <w:right w:val="single" w:sz="8" w:space="0" w:color="auto"/>
            </w:tcBorders>
            <w:shd w:val="clear" w:color="auto" w:fill="auto"/>
            <w:noWrap/>
            <w:vAlign w:val="center"/>
            <w:hideMark/>
          </w:tcPr>
          <w:p w14:paraId="5D70EFC6"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bottom"/>
            <w:hideMark/>
          </w:tcPr>
          <w:p w14:paraId="50AB600A"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9902E2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B479C29"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53E8C6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5B9C9458"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20F3E0C4"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r>
      <w:tr w:rsidR="00BD6A65" w:rsidRPr="00BD6A65" w14:paraId="3FB9E5D9"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483A9DBD"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HOSPITAL GENERAL DE ZAPOPAN HGZ</w:t>
            </w:r>
          </w:p>
        </w:tc>
        <w:tc>
          <w:tcPr>
            <w:tcW w:w="398" w:type="pct"/>
            <w:tcBorders>
              <w:top w:val="nil"/>
              <w:left w:val="nil"/>
              <w:bottom w:val="single" w:sz="8" w:space="0" w:color="auto"/>
              <w:right w:val="single" w:sz="8" w:space="0" w:color="auto"/>
            </w:tcBorders>
            <w:shd w:val="clear" w:color="auto" w:fill="auto"/>
            <w:noWrap/>
            <w:vAlign w:val="center"/>
            <w:hideMark/>
          </w:tcPr>
          <w:p w14:paraId="0BC23BF2"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20</w:t>
            </w:r>
          </w:p>
        </w:tc>
        <w:tc>
          <w:tcPr>
            <w:tcW w:w="398" w:type="pct"/>
            <w:tcBorders>
              <w:top w:val="nil"/>
              <w:left w:val="nil"/>
              <w:bottom w:val="single" w:sz="8" w:space="0" w:color="auto"/>
              <w:right w:val="single" w:sz="8" w:space="0" w:color="auto"/>
            </w:tcBorders>
            <w:shd w:val="clear" w:color="auto" w:fill="auto"/>
            <w:noWrap/>
            <w:vAlign w:val="bottom"/>
            <w:hideMark/>
          </w:tcPr>
          <w:p w14:paraId="3582760D"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center"/>
            <w:hideMark/>
          </w:tcPr>
          <w:p w14:paraId="68F7A0F8"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14</w:t>
            </w:r>
          </w:p>
        </w:tc>
        <w:tc>
          <w:tcPr>
            <w:tcW w:w="398" w:type="pct"/>
            <w:tcBorders>
              <w:top w:val="nil"/>
              <w:left w:val="nil"/>
              <w:bottom w:val="single" w:sz="8" w:space="0" w:color="auto"/>
              <w:right w:val="single" w:sz="8" w:space="0" w:color="auto"/>
            </w:tcBorders>
            <w:shd w:val="clear" w:color="auto" w:fill="auto"/>
            <w:noWrap/>
            <w:vAlign w:val="center"/>
            <w:hideMark/>
          </w:tcPr>
          <w:p w14:paraId="7EE73889"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14</w:t>
            </w:r>
          </w:p>
        </w:tc>
        <w:tc>
          <w:tcPr>
            <w:tcW w:w="398" w:type="pct"/>
            <w:tcBorders>
              <w:top w:val="nil"/>
              <w:left w:val="nil"/>
              <w:bottom w:val="single" w:sz="8" w:space="0" w:color="auto"/>
              <w:right w:val="single" w:sz="8" w:space="0" w:color="auto"/>
            </w:tcBorders>
            <w:shd w:val="clear" w:color="auto" w:fill="auto"/>
            <w:noWrap/>
            <w:vAlign w:val="bottom"/>
            <w:hideMark/>
          </w:tcPr>
          <w:p w14:paraId="0770D5EF"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ECBF689" w14:textId="77777777" w:rsidR="00BD6A65" w:rsidRPr="00BD6A65" w:rsidRDefault="00BD6A65" w:rsidP="00BD6A65">
            <w:pPr>
              <w:spacing w:after="0" w:line="240" w:lineRule="auto"/>
              <w:jc w:val="right"/>
              <w:rPr>
                <w:rFonts w:eastAsia="Times New Roman"/>
                <w:color w:val="000000"/>
              </w:rPr>
            </w:pPr>
            <w:r w:rsidRPr="00BD6A65">
              <w:rPr>
                <w:rFonts w:eastAsia="Times New Roman"/>
                <w:color w:val="000000"/>
              </w:rPr>
              <w:t>72</w:t>
            </w:r>
          </w:p>
        </w:tc>
        <w:tc>
          <w:tcPr>
            <w:tcW w:w="398" w:type="pct"/>
            <w:tcBorders>
              <w:top w:val="nil"/>
              <w:left w:val="nil"/>
              <w:bottom w:val="single" w:sz="8" w:space="0" w:color="auto"/>
              <w:right w:val="single" w:sz="8" w:space="0" w:color="auto"/>
            </w:tcBorders>
            <w:shd w:val="clear" w:color="auto" w:fill="auto"/>
            <w:noWrap/>
            <w:vAlign w:val="center"/>
            <w:hideMark/>
          </w:tcPr>
          <w:p w14:paraId="41BDAEE6"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center"/>
            <w:hideMark/>
          </w:tcPr>
          <w:p w14:paraId="24EB922F"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w:t>
            </w:r>
          </w:p>
        </w:tc>
        <w:tc>
          <w:tcPr>
            <w:tcW w:w="398" w:type="pct"/>
            <w:tcBorders>
              <w:top w:val="nil"/>
              <w:left w:val="nil"/>
              <w:bottom w:val="single" w:sz="8" w:space="0" w:color="auto"/>
              <w:right w:val="single" w:sz="8" w:space="0" w:color="auto"/>
            </w:tcBorders>
            <w:shd w:val="clear" w:color="auto" w:fill="auto"/>
            <w:noWrap/>
            <w:vAlign w:val="center"/>
            <w:hideMark/>
          </w:tcPr>
          <w:p w14:paraId="7C53ECBD"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w:t>
            </w:r>
          </w:p>
        </w:tc>
        <w:tc>
          <w:tcPr>
            <w:tcW w:w="398" w:type="pct"/>
            <w:tcBorders>
              <w:top w:val="nil"/>
              <w:left w:val="nil"/>
              <w:bottom w:val="single" w:sz="8" w:space="0" w:color="auto"/>
              <w:right w:val="single" w:sz="8" w:space="0" w:color="auto"/>
            </w:tcBorders>
            <w:shd w:val="clear" w:color="auto" w:fill="auto"/>
            <w:noWrap/>
            <w:vAlign w:val="center"/>
            <w:hideMark/>
          </w:tcPr>
          <w:p w14:paraId="3AADFC6E"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w:t>
            </w:r>
          </w:p>
        </w:tc>
      </w:tr>
      <w:tr w:rsidR="00BD6A65" w:rsidRPr="00BD6A65" w14:paraId="2603D6B6" w14:textId="77777777" w:rsidTr="00BD6A65">
        <w:trPr>
          <w:trHeight w:val="315"/>
        </w:trPr>
        <w:tc>
          <w:tcPr>
            <w:tcW w:w="1024" w:type="pct"/>
            <w:tcBorders>
              <w:top w:val="nil"/>
              <w:left w:val="single" w:sz="8" w:space="0" w:color="auto"/>
              <w:bottom w:val="single" w:sz="8" w:space="0" w:color="auto"/>
              <w:right w:val="single" w:sz="8" w:space="0" w:color="auto"/>
            </w:tcBorders>
            <w:shd w:val="clear" w:color="auto" w:fill="auto"/>
            <w:noWrap/>
            <w:vAlign w:val="center"/>
            <w:hideMark/>
          </w:tcPr>
          <w:p w14:paraId="59B38029" w14:textId="77777777" w:rsidR="00BD6A65" w:rsidRPr="00BD6A65" w:rsidRDefault="00BD6A65" w:rsidP="00BD6A65">
            <w:pPr>
              <w:spacing w:after="0" w:line="240" w:lineRule="auto"/>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xml:space="preserve">HOSPITALITO SUR </w:t>
            </w:r>
          </w:p>
        </w:tc>
        <w:tc>
          <w:tcPr>
            <w:tcW w:w="398" w:type="pct"/>
            <w:tcBorders>
              <w:top w:val="nil"/>
              <w:left w:val="nil"/>
              <w:bottom w:val="single" w:sz="8" w:space="0" w:color="auto"/>
              <w:right w:val="single" w:sz="8" w:space="0" w:color="auto"/>
            </w:tcBorders>
            <w:shd w:val="clear" w:color="auto" w:fill="auto"/>
            <w:noWrap/>
            <w:vAlign w:val="center"/>
            <w:hideMark/>
          </w:tcPr>
          <w:p w14:paraId="564885ED"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10</w:t>
            </w:r>
          </w:p>
        </w:tc>
        <w:tc>
          <w:tcPr>
            <w:tcW w:w="398" w:type="pct"/>
            <w:tcBorders>
              <w:top w:val="nil"/>
              <w:left w:val="nil"/>
              <w:bottom w:val="single" w:sz="8" w:space="0" w:color="auto"/>
              <w:right w:val="single" w:sz="8" w:space="0" w:color="auto"/>
            </w:tcBorders>
            <w:shd w:val="clear" w:color="auto" w:fill="auto"/>
            <w:noWrap/>
            <w:vAlign w:val="center"/>
            <w:hideMark/>
          </w:tcPr>
          <w:p w14:paraId="3746B78E"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3</w:t>
            </w:r>
          </w:p>
        </w:tc>
        <w:tc>
          <w:tcPr>
            <w:tcW w:w="398" w:type="pct"/>
            <w:tcBorders>
              <w:top w:val="nil"/>
              <w:left w:val="nil"/>
              <w:bottom w:val="single" w:sz="8" w:space="0" w:color="auto"/>
              <w:right w:val="single" w:sz="8" w:space="0" w:color="auto"/>
            </w:tcBorders>
            <w:shd w:val="clear" w:color="auto" w:fill="auto"/>
            <w:noWrap/>
            <w:vAlign w:val="center"/>
            <w:hideMark/>
          </w:tcPr>
          <w:p w14:paraId="2EFC8FFD"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center"/>
            <w:hideMark/>
          </w:tcPr>
          <w:p w14:paraId="2A2CA8BD"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4</w:t>
            </w:r>
          </w:p>
        </w:tc>
        <w:tc>
          <w:tcPr>
            <w:tcW w:w="398" w:type="pct"/>
            <w:tcBorders>
              <w:top w:val="nil"/>
              <w:left w:val="nil"/>
              <w:bottom w:val="single" w:sz="8" w:space="0" w:color="auto"/>
              <w:right w:val="single" w:sz="8" w:space="0" w:color="auto"/>
            </w:tcBorders>
            <w:shd w:val="clear" w:color="auto" w:fill="auto"/>
            <w:noWrap/>
            <w:vAlign w:val="bottom"/>
            <w:hideMark/>
          </w:tcPr>
          <w:p w14:paraId="0E522D9C"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bottom"/>
            <w:hideMark/>
          </w:tcPr>
          <w:p w14:paraId="01AC7013" w14:textId="77777777" w:rsidR="00BD6A65" w:rsidRPr="00BD6A65" w:rsidRDefault="00BD6A65" w:rsidP="00BD6A65">
            <w:pPr>
              <w:spacing w:after="0" w:line="240" w:lineRule="auto"/>
              <w:rPr>
                <w:rFonts w:eastAsia="Times New Roman"/>
                <w:color w:val="000000"/>
              </w:rPr>
            </w:pPr>
            <w:r w:rsidRPr="00BD6A65">
              <w:rPr>
                <w:rFonts w:eastAsia="Times New Roman"/>
                <w:color w:val="000000"/>
              </w:rPr>
              <w:t> </w:t>
            </w:r>
          </w:p>
        </w:tc>
        <w:tc>
          <w:tcPr>
            <w:tcW w:w="398" w:type="pct"/>
            <w:tcBorders>
              <w:top w:val="nil"/>
              <w:left w:val="nil"/>
              <w:bottom w:val="single" w:sz="8" w:space="0" w:color="auto"/>
              <w:right w:val="single" w:sz="8" w:space="0" w:color="auto"/>
            </w:tcBorders>
            <w:shd w:val="clear" w:color="auto" w:fill="auto"/>
            <w:noWrap/>
            <w:vAlign w:val="center"/>
            <w:hideMark/>
          </w:tcPr>
          <w:p w14:paraId="4F54376F"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w:t>
            </w:r>
          </w:p>
        </w:tc>
        <w:tc>
          <w:tcPr>
            <w:tcW w:w="398" w:type="pct"/>
            <w:tcBorders>
              <w:top w:val="nil"/>
              <w:left w:val="nil"/>
              <w:bottom w:val="single" w:sz="8" w:space="0" w:color="auto"/>
              <w:right w:val="single" w:sz="8" w:space="0" w:color="auto"/>
            </w:tcBorders>
            <w:shd w:val="clear" w:color="auto" w:fill="auto"/>
            <w:noWrap/>
            <w:vAlign w:val="center"/>
            <w:hideMark/>
          </w:tcPr>
          <w:p w14:paraId="6CDF6F72"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w:t>
            </w:r>
          </w:p>
        </w:tc>
        <w:tc>
          <w:tcPr>
            <w:tcW w:w="398" w:type="pct"/>
            <w:tcBorders>
              <w:top w:val="nil"/>
              <w:left w:val="nil"/>
              <w:bottom w:val="single" w:sz="8" w:space="0" w:color="auto"/>
              <w:right w:val="single" w:sz="8" w:space="0" w:color="auto"/>
            </w:tcBorders>
            <w:shd w:val="clear" w:color="auto" w:fill="auto"/>
            <w:noWrap/>
            <w:vAlign w:val="center"/>
            <w:hideMark/>
          </w:tcPr>
          <w:p w14:paraId="52C35C41"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w:t>
            </w:r>
          </w:p>
        </w:tc>
        <w:tc>
          <w:tcPr>
            <w:tcW w:w="398" w:type="pct"/>
            <w:tcBorders>
              <w:top w:val="nil"/>
              <w:left w:val="nil"/>
              <w:bottom w:val="single" w:sz="8" w:space="0" w:color="auto"/>
              <w:right w:val="single" w:sz="8" w:space="0" w:color="auto"/>
            </w:tcBorders>
            <w:shd w:val="clear" w:color="auto" w:fill="auto"/>
            <w:noWrap/>
            <w:vAlign w:val="center"/>
            <w:hideMark/>
          </w:tcPr>
          <w:p w14:paraId="2BB6FC8F" w14:textId="77777777" w:rsidR="00BD6A65" w:rsidRPr="00BD6A65" w:rsidRDefault="00BD6A65" w:rsidP="00BD6A65">
            <w:pPr>
              <w:spacing w:after="0" w:line="240" w:lineRule="auto"/>
              <w:jc w:val="center"/>
              <w:rPr>
                <w:rFonts w:ascii="Century Gothic" w:eastAsia="Times New Roman" w:hAnsi="Century Gothic" w:cs="Arial"/>
                <w:color w:val="000000"/>
                <w:sz w:val="18"/>
                <w:szCs w:val="18"/>
              </w:rPr>
            </w:pPr>
            <w:r w:rsidRPr="00BD6A65">
              <w:rPr>
                <w:rFonts w:ascii="Century Gothic" w:eastAsia="Times New Roman" w:hAnsi="Century Gothic" w:cs="Arial"/>
                <w:color w:val="000000"/>
                <w:sz w:val="18"/>
                <w:szCs w:val="18"/>
              </w:rPr>
              <w:t> </w:t>
            </w:r>
          </w:p>
        </w:tc>
      </w:tr>
      <w:tr w:rsidR="00BD6A65" w:rsidRPr="00BD6A65" w14:paraId="6AFF4FD2" w14:textId="77777777" w:rsidTr="00BD6A65">
        <w:trPr>
          <w:trHeight w:val="300"/>
        </w:trPr>
        <w:tc>
          <w:tcPr>
            <w:tcW w:w="1024" w:type="pct"/>
            <w:tcBorders>
              <w:top w:val="nil"/>
              <w:left w:val="single" w:sz="8" w:space="0" w:color="auto"/>
              <w:bottom w:val="single" w:sz="8" w:space="0" w:color="auto"/>
              <w:right w:val="single" w:sz="8" w:space="0" w:color="auto"/>
            </w:tcBorders>
            <w:shd w:val="clear" w:color="000000" w:fill="FFEB9C"/>
            <w:noWrap/>
            <w:vAlign w:val="center"/>
            <w:hideMark/>
          </w:tcPr>
          <w:p w14:paraId="7C50D902" w14:textId="77777777" w:rsidR="00BD6A65" w:rsidRPr="00BD6A65" w:rsidRDefault="00BD6A65" w:rsidP="00BD6A65">
            <w:pPr>
              <w:spacing w:after="0" w:line="240" w:lineRule="auto"/>
              <w:jc w:val="center"/>
              <w:rPr>
                <w:rFonts w:ascii="Century Gothic" w:eastAsia="Times New Roman" w:hAnsi="Century Gothic" w:cs="Arial"/>
                <w:color w:val="9C6500"/>
                <w:sz w:val="18"/>
                <w:szCs w:val="18"/>
              </w:rPr>
            </w:pPr>
            <w:r w:rsidRPr="00BD6A65">
              <w:rPr>
                <w:rFonts w:ascii="Century Gothic" w:eastAsia="Times New Roman" w:hAnsi="Century Gothic" w:cs="Arial"/>
                <w:color w:val="9C6500"/>
                <w:sz w:val="18"/>
                <w:szCs w:val="18"/>
              </w:rPr>
              <w:t>TOTAL</w:t>
            </w:r>
          </w:p>
        </w:tc>
        <w:tc>
          <w:tcPr>
            <w:tcW w:w="398" w:type="pct"/>
            <w:tcBorders>
              <w:top w:val="nil"/>
              <w:left w:val="nil"/>
              <w:bottom w:val="single" w:sz="8" w:space="0" w:color="auto"/>
              <w:right w:val="single" w:sz="8" w:space="0" w:color="auto"/>
            </w:tcBorders>
            <w:shd w:val="clear" w:color="000000" w:fill="FFEB9C"/>
            <w:noWrap/>
            <w:vAlign w:val="center"/>
            <w:hideMark/>
          </w:tcPr>
          <w:p w14:paraId="44A21A36"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64</w:t>
            </w:r>
          </w:p>
        </w:tc>
        <w:tc>
          <w:tcPr>
            <w:tcW w:w="398" w:type="pct"/>
            <w:tcBorders>
              <w:top w:val="nil"/>
              <w:left w:val="nil"/>
              <w:bottom w:val="single" w:sz="8" w:space="0" w:color="auto"/>
              <w:right w:val="single" w:sz="8" w:space="0" w:color="auto"/>
            </w:tcBorders>
            <w:shd w:val="clear" w:color="000000" w:fill="FFEB9C"/>
            <w:noWrap/>
            <w:vAlign w:val="center"/>
            <w:hideMark/>
          </w:tcPr>
          <w:p w14:paraId="19D46675"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14</w:t>
            </w:r>
          </w:p>
        </w:tc>
        <w:tc>
          <w:tcPr>
            <w:tcW w:w="398" w:type="pct"/>
            <w:tcBorders>
              <w:top w:val="nil"/>
              <w:left w:val="nil"/>
              <w:bottom w:val="single" w:sz="8" w:space="0" w:color="auto"/>
              <w:right w:val="single" w:sz="8" w:space="0" w:color="auto"/>
            </w:tcBorders>
            <w:shd w:val="clear" w:color="000000" w:fill="FFEB9C"/>
            <w:noWrap/>
            <w:vAlign w:val="center"/>
            <w:hideMark/>
          </w:tcPr>
          <w:p w14:paraId="046B4C02"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54</w:t>
            </w:r>
          </w:p>
        </w:tc>
        <w:tc>
          <w:tcPr>
            <w:tcW w:w="398" w:type="pct"/>
            <w:tcBorders>
              <w:top w:val="nil"/>
              <w:left w:val="nil"/>
              <w:bottom w:val="single" w:sz="8" w:space="0" w:color="auto"/>
              <w:right w:val="single" w:sz="8" w:space="0" w:color="auto"/>
            </w:tcBorders>
            <w:shd w:val="clear" w:color="000000" w:fill="FFEB9C"/>
            <w:noWrap/>
            <w:vAlign w:val="center"/>
            <w:hideMark/>
          </w:tcPr>
          <w:p w14:paraId="234F905E"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44</w:t>
            </w:r>
          </w:p>
        </w:tc>
        <w:tc>
          <w:tcPr>
            <w:tcW w:w="398" w:type="pct"/>
            <w:tcBorders>
              <w:top w:val="nil"/>
              <w:left w:val="nil"/>
              <w:bottom w:val="single" w:sz="8" w:space="0" w:color="auto"/>
              <w:right w:val="single" w:sz="8" w:space="0" w:color="auto"/>
            </w:tcBorders>
            <w:shd w:val="clear" w:color="000000" w:fill="FFEB9C"/>
            <w:noWrap/>
            <w:vAlign w:val="center"/>
            <w:hideMark/>
          </w:tcPr>
          <w:p w14:paraId="3E621CFF"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2</w:t>
            </w:r>
          </w:p>
        </w:tc>
        <w:tc>
          <w:tcPr>
            <w:tcW w:w="398" w:type="pct"/>
            <w:tcBorders>
              <w:top w:val="nil"/>
              <w:left w:val="nil"/>
              <w:bottom w:val="single" w:sz="8" w:space="0" w:color="auto"/>
              <w:right w:val="single" w:sz="8" w:space="0" w:color="auto"/>
            </w:tcBorders>
            <w:shd w:val="clear" w:color="000000" w:fill="FFEB9C"/>
            <w:noWrap/>
            <w:vAlign w:val="center"/>
            <w:hideMark/>
          </w:tcPr>
          <w:p w14:paraId="54FF3AFA"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72</w:t>
            </w:r>
          </w:p>
        </w:tc>
        <w:tc>
          <w:tcPr>
            <w:tcW w:w="398" w:type="pct"/>
            <w:tcBorders>
              <w:top w:val="nil"/>
              <w:left w:val="nil"/>
              <w:bottom w:val="single" w:sz="8" w:space="0" w:color="auto"/>
              <w:right w:val="single" w:sz="8" w:space="0" w:color="auto"/>
            </w:tcBorders>
            <w:shd w:val="clear" w:color="000000" w:fill="FFEB9C"/>
            <w:noWrap/>
            <w:vAlign w:val="center"/>
            <w:hideMark/>
          </w:tcPr>
          <w:p w14:paraId="5E866894"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4</w:t>
            </w:r>
          </w:p>
        </w:tc>
        <w:tc>
          <w:tcPr>
            <w:tcW w:w="398" w:type="pct"/>
            <w:tcBorders>
              <w:top w:val="nil"/>
              <w:left w:val="nil"/>
              <w:bottom w:val="single" w:sz="8" w:space="0" w:color="auto"/>
              <w:right w:val="single" w:sz="8" w:space="0" w:color="auto"/>
            </w:tcBorders>
            <w:shd w:val="clear" w:color="000000" w:fill="FFEB9C"/>
            <w:noWrap/>
            <w:vAlign w:val="center"/>
            <w:hideMark/>
          </w:tcPr>
          <w:p w14:paraId="6566D4D9"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1</w:t>
            </w:r>
          </w:p>
        </w:tc>
        <w:tc>
          <w:tcPr>
            <w:tcW w:w="398" w:type="pct"/>
            <w:tcBorders>
              <w:top w:val="nil"/>
              <w:left w:val="nil"/>
              <w:bottom w:val="single" w:sz="8" w:space="0" w:color="auto"/>
              <w:right w:val="single" w:sz="8" w:space="0" w:color="auto"/>
            </w:tcBorders>
            <w:shd w:val="clear" w:color="000000" w:fill="FFEB9C"/>
            <w:noWrap/>
            <w:vAlign w:val="center"/>
            <w:hideMark/>
          </w:tcPr>
          <w:p w14:paraId="350075EE"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1</w:t>
            </w:r>
          </w:p>
        </w:tc>
        <w:tc>
          <w:tcPr>
            <w:tcW w:w="398" w:type="pct"/>
            <w:tcBorders>
              <w:top w:val="nil"/>
              <w:left w:val="nil"/>
              <w:bottom w:val="single" w:sz="8" w:space="0" w:color="auto"/>
              <w:right w:val="single" w:sz="8" w:space="0" w:color="auto"/>
            </w:tcBorders>
            <w:shd w:val="clear" w:color="000000" w:fill="FFEB9C"/>
            <w:noWrap/>
            <w:vAlign w:val="center"/>
            <w:hideMark/>
          </w:tcPr>
          <w:p w14:paraId="6DB8F0EB" w14:textId="77777777" w:rsidR="00BD6A65" w:rsidRPr="00BD6A65" w:rsidRDefault="00BD6A65" w:rsidP="00BD6A65">
            <w:pPr>
              <w:spacing w:after="0" w:line="240" w:lineRule="auto"/>
              <w:jc w:val="center"/>
              <w:rPr>
                <w:rFonts w:ascii="Century Gothic" w:eastAsia="Times New Roman" w:hAnsi="Century Gothic" w:cs="Arial"/>
                <w:b/>
                <w:bCs/>
                <w:color w:val="9C6500"/>
                <w:sz w:val="18"/>
                <w:szCs w:val="18"/>
              </w:rPr>
            </w:pPr>
            <w:r w:rsidRPr="00BD6A65">
              <w:rPr>
                <w:rFonts w:ascii="Century Gothic" w:eastAsia="Times New Roman" w:hAnsi="Century Gothic" w:cs="Arial"/>
                <w:b/>
                <w:bCs/>
                <w:color w:val="9C6500"/>
                <w:sz w:val="18"/>
                <w:szCs w:val="18"/>
              </w:rPr>
              <w:t>1</w:t>
            </w:r>
          </w:p>
        </w:tc>
      </w:tr>
    </w:tbl>
    <w:p w14:paraId="52C064B5" w14:textId="77777777" w:rsidR="009A6562" w:rsidRPr="009A6562" w:rsidRDefault="009A6562" w:rsidP="009A6562">
      <w:pPr>
        <w:spacing w:after="200" w:line="276" w:lineRule="auto"/>
        <w:contextualSpacing/>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Producto requerido m3/kg:</w:t>
      </w:r>
    </w:p>
    <w:p w14:paraId="39E44EDE"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OXIGENO MEDICINAL LIQUIDO SISTEMA MICROBULK GRADO MEDICINAL U.S.P.</w:t>
      </w:r>
    </w:p>
    <w:p w14:paraId="06B26FB2"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OXIGENO GASEOSO GRADO MEDICINAL U.S.P. CIL TIPO "T", "P.G.S.".</w:t>
      </w:r>
    </w:p>
    <w:p w14:paraId="0673B95D"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OXIGENO GASEOSO GRADO MEDICINAL U.S.P. CIL TIPO "E".</w:t>
      </w:r>
    </w:p>
    <w:p w14:paraId="209AD305"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OXIGENO MEDICINAL GASEOSO, EN TANQUE TIPO "E" INCLUYE MANÓMETRO.</w:t>
      </w:r>
    </w:p>
    <w:p w14:paraId="6E9E1D10"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OXIGENO GASEOSO GRADO MEDICINAL TIPO "M".</w:t>
      </w:r>
    </w:p>
    <w:p w14:paraId="42CDDC22"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OXIDO NITROSO GRADO MEDICINAL U.S.P.</w:t>
      </w:r>
    </w:p>
    <w:p w14:paraId="6E82DECA"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NITRÓGENO GRADO MEDICINAL NF.</w:t>
      </w:r>
    </w:p>
    <w:p w14:paraId="2DA9CE71" w14:textId="77777777" w:rsidR="009A6562" w:rsidRPr="00076B35"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lang w:val="pt-PT"/>
        </w:rPr>
      </w:pPr>
      <w:r w:rsidRPr="00076B35">
        <w:rPr>
          <w:rFonts w:asciiTheme="minorHAnsi" w:hAnsiTheme="minorHAnsi" w:cstheme="minorHAnsi"/>
          <w:sz w:val="24"/>
          <w:szCs w:val="24"/>
          <w:shd w:val="clear" w:color="auto" w:fill="FFFFFF"/>
          <w:lang w:val="pt-PT"/>
        </w:rPr>
        <w:t>BIÓXIDO DE CARBONO USP MEDICINAL CILINDROS TIPO "E".</w:t>
      </w:r>
    </w:p>
    <w:p w14:paraId="66617D9F" w14:textId="77777777" w:rsidR="009A6562" w:rsidRPr="009A6562" w:rsidRDefault="009A6562" w:rsidP="009A6562">
      <w:pPr>
        <w:pStyle w:val="Prrafodelista"/>
        <w:numPr>
          <w:ilvl w:val="0"/>
          <w:numId w:val="28"/>
        </w:numPr>
        <w:spacing w:after="200" w:line="276" w:lineRule="auto"/>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t>AIRE MEDICINAL U.S.P. TIPO T.</w:t>
      </w:r>
    </w:p>
    <w:p w14:paraId="451D1BEC" w14:textId="77777777" w:rsidR="009A6562" w:rsidRPr="009A6562" w:rsidRDefault="009A6562" w:rsidP="009A6562">
      <w:pPr>
        <w:spacing w:after="200" w:line="276" w:lineRule="auto"/>
        <w:jc w:val="both"/>
        <w:rPr>
          <w:rFonts w:asciiTheme="minorHAnsi" w:hAnsiTheme="minorHAnsi" w:cstheme="minorHAnsi"/>
          <w:sz w:val="24"/>
          <w:szCs w:val="24"/>
          <w:shd w:val="clear" w:color="auto" w:fill="FFFFFF"/>
        </w:rPr>
      </w:pPr>
      <w:r w:rsidRPr="009A6562">
        <w:rPr>
          <w:rFonts w:asciiTheme="minorHAnsi" w:hAnsiTheme="minorHAnsi" w:cstheme="minorHAnsi"/>
          <w:sz w:val="24"/>
          <w:szCs w:val="24"/>
          <w:shd w:val="clear" w:color="auto" w:fill="FFFFFF"/>
        </w:rPr>
        <w:lastRenderedPageBreak/>
        <w:t>Se requieren las cantidades que se especifican en el siguiente cuadro:</w:t>
      </w:r>
    </w:p>
    <w:tbl>
      <w:tblPr>
        <w:tblW w:w="8359" w:type="dxa"/>
        <w:tblInd w:w="421" w:type="dxa"/>
        <w:tblLayout w:type="fixed"/>
        <w:tblCellMar>
          <w:left w:w="70" w:type="dxa"/>
          <w:right w:w="70" w:type="dxa"/>
        </w:tblCellMar>
        <w:tblLook w:val="04A0" w:firstRow="1" w:lastRow="0" w:firstColumn="1" w:lastColumn="0" w:noHBand="0" w:noVBand="1"/>
      </w:tblPr>
      <w:tblGrid>
        <w:gridCol w:w="1155"/>
        <w:gridCol w:w="4794"/>
        <w:gridCol w:w="1134"/>
        <w:gridCol w:w="1276"/>
      </w:tblGrid>
      <w:tr w:rsidR="009A6562" w:rsidRPr="003C3A78" w14:paraId="40EB87EF" w14:textId="77777777" w:rsidTr="00BD6A65">
        <w:trPr>
          <w:trHeight w:val="30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D6609" w14:textId="77777777" w:rsidR="009A6562" w:rsidRDefault="009A6562" w:rsidP="008D6BF4">
            <w:pPr>
              <w:spacing w:after="0" w:line="240" w:lineRule="auto"/>
              <w:jc w:val="center"/>
              <w:rPr>
                <w:rFonts w:asciiTheme="majorHAnsi" w:hAnsiTheme="majorHAnsi" w:cstheme="majorHAnsi"/>
                <w:b/>
                <w:bCs/>
                <w:sz w:val="18"/>
                <w:szCs w:val="18"/>
                <w:shd w:val="clear" w:color="auto" w:fill="FFFFFF"/>
              </w:rPr>
            </w:pPr>
            <w:r w:rsidRPr="00BD6A65">
              <w:rPr>
                <w:rFonts w:asciiTheme="majorHAnsi" w:hAnsiTheme="majorHAnsi" w:cstheme="majorHAnsi"/>
                <w:b/>
                <w:bCs/>
                <w:sz w:val="18"/>
                <w:szCs w:val="18"/>
                <w:shd w:val="clear" w:color="auto" w:fill="FFFFFF"/>
              </w:rPr>
              <w:t>RENGLON</w:t>
            </w:r>
          </w:p>
          <w:p w14:paraId="08C4FA70" w14:textId="77777777" w:rsidR="00BD6A65" w:rsidRPr="00BD6A65" w:rsidRDefault="00BD6A65" w:rsidP="008D6BF4">
            <w:pPr>
              <w:spacing w:after="0" w:line="240" w:lineRule="auto"/>
              <w:jc w:val="center"/>
              <w:rPr>
                <w:rFonts w:asciiTheme="majorHAnsi" w:hAnsiTheme="majorHAnsi" w:cstheme="majorHAnsi"/>
                <w:b/>
                <w:bCs/>
                <w:sz w:val="18"/>
                <w:szCs w:val="18"/>
                <w:shd w:val="clear" w:color="auto" w:fill="FFFFFF"/>
              </w:rPr>
            </w:pPr>
          </w:p>
        </w:tc>
        <w:tc>
          <w:tcPr>
            <w:tcW w:w="4794" w:type="dxa"/>
            <w:tcBorders>
              <w:top w:val="single" w:sz="4" w:space="0" w:color="auto"/>
              <w:left w:val="nil"/>
              <w:bottom w:val="single" w:sz="4" w:space="0" w:color="auto"/>
              <w:right w:val="single" w:sz="4" w:space="0" w:color="auto"/>
            </w:tcBorders>
            <w:shd w:val="clear" w:color="auto" w:fill="auto"/>
            <w:noWrap/>
            <w:vAlign w:val="bottom"/>
          </w:tcPr>
          <w:p w14:paraId="71B03B02" w14:textId="77777777" w:rsidR="009A6562" w:rsidRDefault="009A6562" w:rsidP="008D6BF4">
            <w:pPr>
              <w:spacing w:after="0" w:line="240" w:lineRule="auto"/>
              <w:jc w:val="center"/>
              <w:rPr>
                <w:rFonts w:asciiTheme="majorHAnsi" w:hAnsiTheme="majorHAnsi" w:cstheme="majorHAnsi"/>
                <w:b/>
                <w:bCs/>
                <w:sz w:val="18"/>
                <w:szCs w:val="18"/>
                <w:shd w:val="clear" w:color="auto" w:fill="FFFFFF"/>
              </w:rPr>
            </w:pPr>
            <w:r w:rsidRPr="00BD6A65">
              <w:rPr>
                <w:rFonts w:asciiTheme="majorHAnsi" w:hAnsiTheme="majorHAnsi" w:cstheme="majorHAnsi"/>
                <w:b/>
                <w:bCs/>
                <w:sz w:val="18"/>
                <w:szCs w:val="18"/>
                <w:shd w:val="clear" w:color="auto" w:fill="FFFFFF"/>
              </w:rPr>
              <w:t>DESCRIPCION</w:t>
            </w:r>
          </w:p>
          <w:p w14:paraId="07C85C07" w14:textId="77777777" w:rsidR="00BD6A65" w:rsidRPr="00BD6A65" w:rsidRDefault="00BD6A65" w:rsidP="008D6BF4">
            <w:pPr>
              <w:spacing w:after="0" w:line="240" w:lineRule="auto"/>
              <w:jc w:val="center"/>
              <w:rPr>
                <w:rFonts w:asciiTheme="majorHAnsi" w:hAnsiTheme="majorHAnsi" w:cstheme="majorHAnsi"/>
                <w:b/>
                <w:bCs/>
                <w:sz w:val="18"/>
                <w:szCs w:val="18"/>
                <w:shd w:val="clear" w:color="auto" w:fill="FFFFFF"/>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C7F3B02" w14:textId="77777777" w:rsidR="009A6562" w:rsidRPr="00BD6A65" w:rsidRDefault="009A6562" w:rsidP="008D6BF4">
            <w:pPr>
              <w:spacing w:after="0" w:line="240" w:lineRule="auto"/>
              <w:jc w:val="center"/>
              <w:rPr>
                <w:rFonts w:asciiTheme="majorHAnsi" w:hAnsiTheme="majorHAnsi" w:cstheme="majorHAnsi"/>
                <w:b/>
                <w:bCs/>
                <w:sz w:val="18"/>
                <w:szCs w:val="18"/>
                <w:shd w:val="clear" w:color="auto" w:fill="FFFFFF"/>
              </w:rPr>
            </w:pPr>
            <w:r w:rsidRPr="00BD6A65">
              <w:rPr>
                <w:rFonts w:asciiTheme="majorHAnsi" w:hAnsiTheme="majorHAnsi" w:cstheme="majorHAnsi"/>
                <w:b/>
                <w:bCs/>
                <w:sz w:val="18"/>
                <w:szCs w:val="18"/>
                <w:shd w:val="clear" w:color="auto" w:fill="FFFFFF"/>
              </w:rPr>
              <w:t>UNIDAD DE MEDIDA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0773A0" w14:textId="77777777" w:rsidR="009A6562" w:rsidRPr="00BD6A65" w:rsidRDefault="009A6562" w:rsidP="008D6BF4">
            <w:pPr>
              <w:spacing w:after="0" w:line="240" w:lineRule="auto"/>
              <w:jc w:val="center"/>
              <w:rPr>
                <w:rFonts w:asciiTheme="majorHAnsi" w:hAnsiTheme="majorHAnsi" w:cstheme="majorHAnsi"/>
                <w:b/>
                <w:bCs/>
                <w:sz w:val="18"/>
                <w:szCs w:val="18"/>
                <w:shd w:val="clear" w:color="auto" w:fill="FFFFFF"/>
              </w:rPr>
            </w:pPr>
            <w:r w:rsidRPr="00BD6A65">
              <w:rPr>
                <w:rFonts w:asciiTheme="majorHAnsi" w:hAnsiTheme="majorHAnsi" w:cstheme="majorHAnsi"/>
                <w:b/>
                <w:bCs/>
                <w:sz w:val="18"/>
                <w:szCs w:val="18"/>
                <w:shd w:val="clear" w:color="auto" w:fill="FFFFFF"/>
              </w:rPr>
              <w:t>CANTIDAD ESTIMADA ANUAL</w:t>
            </w:r>
          </w:p>
        </w:tc>
      </w:tr>
      <w:tr w:rsidR="00BD6A65" w:rsidRPr="003C3A78" w14:paraId="32B36D70"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26CAA841"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1</w:t>
            </w:r>
          </w:p>
        </w:tc>
        <w:tc>
          <w:tcPr>
            <w:tcW w:w="4794" w:type="dxa"/>
            <w:tcBorders>
              <w:top w:val="nil"/>
              <w:left w:val="nil"/>
              <w:bottom w:val="single" w:sz="4" w:space="0" w:color="auto"/>
              <w:right w:val="single" w:sz="4" w:space="0" w:color="auto"/>
            </w:tcBorders>
            <w:shd w:val="clear" w:color="auto" w:fill="auto"/>
            <w:noWrap/>
            <w:vAlign w:val="center"/>
          </w:tcPr>
          <w:p w14:paraId="47A58394" w14:textId="590FE0CF"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OXIGENO U.S.P. LIQUIDO</w:t>
            </w:r>
          </w:p>
        </w:tc>
        <w:tc>
          <w:tcPr>
            <w:tcW w:w="1134" w:type="dxa"/>
            <w:tcBorders>
              <w:top w:val="nil"/>
              <w:left w:val="nil"/>
              <w:bottom w:val="single" w:sz="4" w:space="0" w:color="auto"/>
              <w:right w:val="single" w:sz="4" w:space="0" w:color="auto"/>
            </w:tcBorders>
            <w:shd w:val="clear" w:color="auto" w:fill="auto"/>
            <w:noWrap/>
            <w:vAlign w:val="center"/>
          </w:tcPr>
          <w:p w14:paraId="33B5A6EC" w14:textId="451CDB3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5AD183A0" w14:textId="0A710E23"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80000</w:t>
            </w:r>
          </w:p>
        </w:tc>
      </w:tr>
      <w:tr w:rsidR="00BD6A65" w:rsidRPr="003C3A78" w14:paraId="5016DF75"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287A3323"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2</w:t>
            </w:r>
          </w:p>
        </w:tc>
        <w:tc>
          <w:tcPr>
            <w:tcW w:w="4794" w:type="dxa"/>
            <w:tcBorders>
              <w:top w:val="nil"/>
              <w:left w:val="nil"/>
              <w:bottom w:val="single" w:sz="4" w:space="0" w:color="auto"/>
              <w:right w:val="single" w:sz="4" w:space="0" w:color="auto"/>
            </w:tcBorders>
            <w:shd w:val="clear" w:color="auto" w:fill="auto"/>
            <w:noWrap/>
            <w:vAlign w:val="center"/>
          </w:tcPr>
          <w:p w14:paraId="73088A32" w14:textId="35A21CDB" w:rsidR="00BD6A65" w:rsidRPr="00BD6A65"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OXIGENO MEDICINAL EN CILINDRO TIPO "T"</w:t>
            </w:r>
          </w:p>
        </w:tc>
        <w:tc>
          <w:tcPr>
            <w:tcW w:w="1134" w:type="dxa"/>
            <w:tcBorders>
              <w:top w:val="nil"/>
              <w:left w:val="nil"/>
              <w:bottom w:val="single" w:sz="4" w:space="0" w:color="auto"/>
              <w:right w:val="single" w:sz="4" w:space="0" w:color="auto"/>
            </w:tcBorders>
            <w:shd w:val="clear" w:color="auto" w:fill="auto"/>
            <w:noWrap/>
            <w:vAlign w:val="center"/>
          </w:tcPr>
          <w:p w14:paraId="29AAA11E" w14:textId="6DD31AB6"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11F3C69B" w14:textId="6C6686AC"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8000</w:t>
            </w:r>
          </w:p>
        </w:tc>
      </w:tr>
      <w:tr w:rsidR="00BD6A65" w:rsidRPr="003C3A78" w14:paraId="131DD881"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1887595B"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3</w:t>
            </w:r>
          </w:p>
        </w:tc>
        <w:tc>
          <w:tcPr>
            <w:tcW w:w="4794" w:type="dxa"/>
            <w:tcBorders>
              <w:top w:val="nil"/>
              <w:left w:val="nil"/>
              <w:bottom w:val="single" w:sz="4" w:space="0" w:color="auto"/>
              <w:right w:val="single" w:sz="4" w:space="0" w:color="auto"/>
            </w:tcBorders>
            <w:shd w:val="clear" w:color="auto" w:fill="auto"/>
            <w:noWrap/>
            <w:vAlign w:val="center"/>
          </w:tcPr>
          <w:p w14:paraId="1B7BC756" w14:textId="0172F13D" w:rsidR="00BD6A65" w:rsidRPr="004D22D9" w:rsidRDefault="00BD6A65" w:rsidP="00BD6A65">
            <w:pPr>
              <w:spacing w:after="0" w:line="240" w:lineRule="auto"/>
              <w:jc w:val="center"/>
              <w:rPr>
                <w:rFonts w:asciiTheme="majorHAnsi" w:hAnsiTheme="majorHAnsi" w:cstheme="majorHAnsi"/>
                <w:sz w:val="18"/>
                <w:szCs w:val="18"/>
                <w:shd w:val="clear" w:color="auto" w:fill="FFFFFF"/>
                <w:lang w:val="pt-PT"/>
              </w:rPr>
            </w:pPr>
            <w:r w:rsidRPr="004D22D9">
              <w:rPr>
                <w:rFonts w:asciiTheme="majorHAnsi" w:hAnsiTheme="majorHAnsi" w:cstheme="majorHAnsi"/>
                <w:sz w:val="18"/>
                <w:szCs w:val="18"/>
                <w:shd w:val="clear" w:color="auto" w:fill="FFFFFF"/>
                <w:lang w:val="pt-PT"/>
              </w:rPr>
              <w:t>OXIGENO U.S.P. CILINDRO TIPO "E"</w:t>
            </w:r>
          </w:p>
        </w:tc>
        <w:tc>
          <w:tcPr>
            <w:tcW w:w="1134" w:type="dxa"/>
            <w:tcBorders>
              <w:top w:val="nil"/>
              <w:left w:val="nil"/>
              <w:bottom w:val="single" w:sz="4" w:space="0" w:color="auto"/>
              <w:right w:val="single" w:sz="4" w:space="0" w:color="auto"/>
            </w:tcBorders>
            <w:shd w:val="clear" w:color="auto" w:fill="auto"/>
            <w:noWrap/>
            <w:vAlign w:val="center"/>
          </w:tcPr>
          <w:p w14:paraId="769AE875" w14:textId="7BD1CDEA"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CARGA</w:t>
            </w:r>
          </w:p>
        </w:tc>
        <w:tc>
          <w:tcPr>
            <w:tcW w:w="1276" w:type="dxa"/>
            <w:tcBorders>
              <w:top w:val="nil"/>
              <w:left w:val="nil"/>
              <w:bottom w:val="single" w:sz="4" w:space="0" w:color="auto"/>
              <w:right w:val="single" w:sz="4" w:space="0" w:color="auto"/>
            </w:tcBorders>
            <w:shd w:val="clear" w:color="auto" w:fill="auto"/>
            <w:noWrap/>
            <w:vAlign w:val="center"/>
          </w:tcPr>
          <w:p w14:paraId="2FD4D5E1" w14:textId="2BA44C98"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400</w:t>
            </w:r>
          </w:p>
        </w:tc>
      </w:tr>
      <w:tr w:rsidR="00BD6A65" w:rsidRPr="003C3A78" w14:paraId="06188E6B"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7B079671"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4</w:t>
            </w:r>
          </w:p>
        </w:tc>
        <w:tc>
          <w:tcPr>
            <w:tcW w:w="4794" w:type="dxa"/>
            <w:tcBorders>
              <w:top w:val="nil"/>
              <w:left w:val="nil"/>
              <w:bottom w:val="single" w:sz="4" w:space="0" w:color="auto"/>
              <w:right w:val="single" w:sz="4" w:space="0" w:color="auto"/>
            </w:tcBorders>
            <w:shd w:val="clear" w:color="auto" w:fill="auto"/>
            <w:noWrap/>
            <w:vAlign w:val="center"/>
          </w:tcPr>
          <w:p w14:paraId="6D235520" w14:textId="01AC8089" w:rsidR="00BD6A65" w:rsidRPr="00BD6A65"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OXIGENO MEDICINAL GASEOSO, EN TANQUE TIPO "E" INCLUYE MANOMETRO (OXIGENO MEDICINAL REXPIROX)</w:t>
            </w:r>
          </w:p>
        </w:tc>
        <w:tc>
          <w:tcPr>
            <w:tcW w:w="1134" w:type="dxa"/>
            <w:tcBorders>
              <w:top w:val="nil"/>
              <w:left w:val="nil"/>
              <w:bottom w:val="single" w:sz="4" w:space="0" w:color="auto"/>
              <w:right w:val="single" w:sz="4" w:space="0" w:color="auto"/>
            </w:tcBorders>
            <w:shd w:val="clear" w:color="auto" w:fill="auto"/>
            <w:noWrap/>
            <w:vAlign w:val="center"/>
          </w:tcPr>
          <w:p w14:paraId="7F859200" w14:textId="0F3D18AD"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CARGA</w:t>
            </w:r>
          </w:p>
        </w:tc>
        <w:tc>
          <w:tcPr>
            <w:tcW w:w="1276" w:type="dxa"/>
            <w:tcBorders>
              <w:top w:val="nil"/>
              <w:left w:val="nil"/>
              <w:bottom w:val="single" w:sz="4" w:space="0" w:color="auto"/>
              <w:right w:val="single" w:sz="4" w:space="0" w:color="auto"/>
            </w:tcBorders>
            <w:shd w:val="clear" w:color="auto" w:fill="auto"/>
            <w:noWrap/>
            <w:vAlign w:val="center"/>
          </w:tcPr>
          <w:p w14:paraId="423F0110" w14:textId="306B58FA"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1000</w:t>
            </w:r>
          </w:p>
        </w:tc>
      </w:tr>
      <w:tr w:rsidR="00BD6A65" w:rsidRPr="003C3A78" w14:paraId="28126147"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771C5CE9"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5</w:t>
            </w:r>
          </w:p>
        </w:tc>
        <w:tc>
          <w:tcPr>
            <w:tcW w:w="4794" w:type="dxa"/>
            <w:tcBorders>
              <w:top w:val="nil"/>
              <w:left w:val="nil"/>
              <w:bottom w:val="single" w:sz="4" w:space="0" w:color="auto"/>
              <w:right w:val="single" w:sz="4" w:space="0" w:color="auto"/>
            </w:tcBorders>
            <w:shd w:val="clear" w:color="auto" w:fill="auto"/>
            <w:noWrap/>
            <w:vAlign w:val="center"/>
          </w:tcPr>
          <w:p w14:paraId="16253FC6" w14:textId="5ED860B9" w:rsidR="00BD6A65" w:rsidRPr="00BD6A65"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OXIGENO MEDICINAL CINDRO TIPO "M"</w:t>
            </w:r>
          </w:p>
        </w:tc>
        <w:tc>
          <w:tcPr>
            <w:tcW w:w="1134" w:type="dxa"/>
            <w:tcBorders>
              <w:top w:val="nil"/>
              <w:left w:val="nil"/>
              <w:bottom w:val="single" w:sz="4" w:space="0" w:color="auto"/>
              <w:right w:val="single" w:sz="4" w:space="0" w:color="auto"/>
            </w:tcBorders>
            <w:shd w:val="clear" w:color="auto" w:fill="auto"/>
            <w:noWrap/>
            <w:vAlign w:val="center"/>
          </w:tcPr>
          <w:p w14:paraId="2E0C3C6A" w14:textId="57331014"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CARGA</w:t>
            </w:r>
          </w:p>
        </w:tc>
        <w:tc>
          <w:tcPr>
            <w:tcW w:w="1276" w:type="dxa"/>
            <w:tcBorders>
              <w:top w:val="nil"/>
              <w:left w:val="nil"/>
              <w:bottom w:val="single" w:sz="4" w:space="0" w:color="auto"/>
              <w:right w:val="single" w:sz="4" w:space="0" w:color="auto"/>
            </w:tcBorders>
            <w:shd w:val="clear" w:color="auto" w:fill="auto"/>
            <w:noWrap/>
            <w:vAlign w:val="center"/>
          </w:tcPr>
          <w:p w14:paraId="26766BCD" w14:textId="674E9BAE"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600</w:t>
            </w:r>
          </w:p>
        </w:tc>
      </w:tr>
      <w:tr w:rsidR="00BD6A65" w:rsidRPr="003C3A78" w14:paraId="5089AE17"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642AB768"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6</w:t>
            </w:r>
          </w:p>
        </w:tc>
        <w:tc>
          <w:tcPr>
            <w:tcW w:w="4794" w:type="dxa"/>
            <w:tcBorders>
              <w:top w:val="nil"/>
              <w:left w:val="nil"/>
              <w:bottom w:val="single" w:sz="4" w:space="0" w:color="auto"/>
              <w:right w:val="single" w:sz="4" w:space="0" w:color="auto"/>
            </w:tcBorders>
            <w:shd w:val="clear" w:color="auto" w:fill="auto"/>
            <w:noWrap/>
            <w:vAlign w:val="center"/>
          </w:tcPr>
          <w:p w14:paraId="55CB1015" w14:textId="0DE89DF6" w:rsidR="00BD6A65" w:rsidRPr="004D22D9" w:rsidRDefault="00BD6A65" w:rsidP="00BD6A65">
            <w:pPr>
              <w:spacing w:after="0" w:line="240" w:lineRule="auto"/>
              <w:jc w:val="center"/>
              <w:rPr>
                <w:rFonts w:asciiTheme="majorHAnsi" w:hAnsiTheme="majorHAnsi" w:cstheme="majorHAnsi"/>
                <w:sz w:val="18"/>
                <w:szCs w:val="18"/>
                <w:shd w:val="clear" w:color="auto" w:fill="FFFFFF"/>
                <w:lang w:val="pt-PT"/>
              </w:rPr>
            </w:pPr>
            <w:r w:rsidRPr="004D22D9">
              <w:rPr>
                <w:rFonts w:asciiTheme="majorHAnsi" w:hAnsiTheme="majorHAnsi" w:cstheme="majorHAnsi"/>
                <w:sz w:val="18"/>
                <w:szCs w:val="18"/>
                <w:shd w:val="clear" w:color="auto" w:fill="FFFFFF"/>
                <w:lang w:val="pt-PT"/>
              </w:rPr>
              <w:t>OXIDO NITROSO FEUM CIL TIPO "K"</w:t>
            </w:r>
          </w:p>
        </w:tc>
        <w:tc>
          <w:tcPr>
            <w:tcW w:w="1134" w:type="dxa"/>
            <w:tcBorders>
              <w:top w:val="nil"/>
              <w:left w:val="nil"/>
              <w:bottom w:val="single" w:sz="4" w:space="0" w:color="auto"/>
              <w:right w:val="single" w:sz="4" w:space="0" w:color="auto"/>
            </w:tcBorders>
            <w:shd w:val="clear" w:color="auto" w:fill="auto"/>
            <w:noWrap/>
            <w:vAlign w:val="center"/>
          </w:tcPr>
          <w:p w14:paraId="6A34E6C5" w14:textId="22A4BEEF"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KG</w:t>
            </w:r>
          </w:p>
        </w:tc>
        <w:tc>
          <w:tcPr>
            <w:tcW w:w="1276" w:type="dxa"/>
            <w:tcBorders>
              <w:top w:val="nil"/>
              <w:left w:val="nil"/>
              <w:bottom w:val="single" w:sz="4" w:space="0" w:color="auto"/>
              <w:right w:val="single" w:sz="4" w:space="0" w:color="auto"/>
            </w:tcBorders>
            <w:shd w:val="clear" w:color="auto" w:fill="auto"/>
            <w:noWrap/>
            <w:vAlign w:val="center"/>
          </w:tcPr>
          <w:p w14:paraId="0A85F80D" w14:textId="49B8068D"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40</w:t>
            </w:r>
          </w:p>
        </w:tc>
      </w:tr>
      <w:tr w:rsidR="00BD6A65" w:rsidRPr="003C3A78" w14:paraId="00564D57" w14:textId="77777777" w:rsidTr="00D62F04">
        <w:trPr>
          <w:trHeight w:val="495"/>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4CE87801"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7</w:t>
            </w:r>
          </w:p>
        </w:tc>
        <w:tc>
          <w:tcPr>
            <w:tcW w:w="4794" w:type="dxa"/>
            <w:tcBorders>
              <w:top w:val="nil"/>
              <w:left w:val="nil"/>
              <w:bottom w:val="single" w:sz="4" w:space="0" w:color="auto"/>
              <w:right w:val="single" w:sz="4" w:space="0" w:color="auto"/>
            </w:tcBorders>
            <w:shd w:val="clear" w:color="auto" w:fill="auto"/>
            <w:vAlign w:val="center"/>
          </w:tcPr>
          <w:p w14:paraId="0D509B6D" w14:textId="3AE18D7C" w:rsidR="00BD6A65" w:rsidRPr="004D22D9" w:rsidRDefault="00BD6A65" w:rsidP="00BD6A65">
            <w:pPr>
              <w:spacing w:after="0" w:line="240" w:lineRule="auto"/>
              <w:jc w:val="center"/>
              <w:rPr>
                <w:rFonts w:asciiTheme="majorHAnsi" w:hAnsiTheme="majorHAnsi" w:cstheme="majorHAnsi"/>
                <w:sz w:val="18"/>
                <w:szCs w:val="18"/>
                <w:shd w:val="clear" w:color="auto" w:fill="FFFFFF"/>
                <w:lang w:val="pt-PT"/>
              </w:rPr>
            </w:pPr>
            <w:r w:rsidRPr="004D22D9">
              <w:rPr>
                <w:rFonts w:asciiTheme="majorHAnsi" w:hAnsiTheme="majorHAnsi" w:cstheme="majorHAnsi"/>
                <w:sz w:val="18"/>
                <w:szCs w:val="18"/>
                <w:shd w:val="clear" w:color="auto" w:fill="FFFFFF"/>
                <w:lang w:val="pt-PT"/>
              </w:rPr>
              <w:t>NITROGENO N.F. CILINDRO TIPO "T"</w:t>
            </w:r>
          </w:p>
        </w:tc>
        <w:tc>
          <w:tcPr>
            <w:tcW w:w="1134" w:type="dxa"/>
            <w:tcBorders>
              <w:top w:val="nil"/>
              <w:left w:val="nil"/>
              <w:bottom w:val="single" w:sz="4" w:space="0" w:color="auto"/>
              <w:right w:val="single" w:sz="4" w:space="0" w:color="auto"/>
            </w:tcBorders>
            <w:shd w:val="clear" w:color="auto" w:fill="auto"/>
            <w:noWrap/>
            <w:vAlign w:val="center"/>
          </w:tcPr>
          <w:p w14:paraId="68676F00" w14:textId="1066E070"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631A3B00" w14:textId="494009F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30</w:t>
            </w:r>
          </w:p>
        </w:tc>
      </w:tr>
      <w:tr w:rsidR="00BD6A65" w:rsidRPr="003C3A78" w14:paraId="42DBF030"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09E1AA05"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8</w:t>
            </w:r>
          </w:p>
        </w:tc>
        <w:tc>
          <w:tcPr>
            <w:tcW w:w="4794" w:type="dxa"/>
            <w:tcBorders>
              <w:top w:val="nil"/>
              <w:left w:val="nil"/>
              <w:bottom w:val="single" w:sz="4" w:space="0" w:color="auto"/>
              <w:right w:val="single" w:sz="4" w:space="0" w:color="auto"/>
            </w:tcBorders>
            <w:shd w:val="clear" w:color="auto" w:fill="auto"/>
            <w:noWrap/>
            <w:vAlign w:val="center"/>
          </w:tcPr>
          <w:p w14:paraId="31444A20" w14:textId="6319D6CC" w:rsidR="00BD6A65" w:rsidRPr="004D22D9" w:rsidRDefault="00BD6A65" w:rsidP="00BD6A65">
            <w:pPr>
              <w:spacing w:after="0" w:line="240" w:lineRule="auto"/>
              <w:jc w:val="center"/>
              <w:rPr>
                <w:rFonts w:asciiTheme="majorHAnsi" w:hAnsiTheme="majorHAnsi" w:cstheme="majorHAnsi"/>
                <w:sz w:val="18"/>
                <w:szCs w:val="18"/>
                <w:shd w:val="clear" w:color="auto" w:fill="FFFFFF"/>
                <w:lang w:val="pt-PT"/>
              </w:rPr>
            </w:pPr>
            <w:r w:rsidRPr="004D22D9">
              <w:rPr>
                <w:rFonts w:asciiTheme="majorHAnsi" w:hAnsiTheme="majorHAnsi" w:cstheme="majorHAnsi"/>
                <w:sz w:val="18"/>
                <w:szCs w:val="18"/>
                <w:shd w:val="clear" w:color="auto" w:fill="FFFFFF"/>
                <w:lang w:val="pt-PT"/>
              </w:rPr>
              <w:t>DIOXIDO DE CARBONO FEUM CIL TIPO "E"</w:t>
            </w:r>
          </w:p>
        </w:tc>
        <w:tc>
          <w:tcPr>
            <w:tcW w:w="1134" w:type="dxa"/>
            <w:tcBorders>
              <w:top w:val="nil"/>
              <w:left w:val="nil"/>
              <w:bottom w:val="single" w:sz="4" w:space="0" w:color="auto"/>
              <w:right w:val="single" w:sz="4" w:space="0" w:color="auto"/>
            </w:tcBorders>
            <w:shd w:val="clear" w:color="auto" w:fill="auto"/>
            <w:noWrap/>
            <w:vAlign w:val="center"/>
          </w:tcPr>
          <w:p w14:paraId="23DC7A58" w14:textId="7A3C88A2"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CARGA</w:t>
            </w:r>
          </w:p>
        </w:tc>
        <w:tc>
          <w:tcPr>
            <w:tcW w:w="1276" w:type="dxa"/>
            <w:tcBorders>
              <w:top w:val="nil"/>
              <w:left w:val="nil"/>
              <w:bottom w:val="single" w:sz="4" w:space="0" w:color="auto"/>
              <w:right w:val="single" w:sz="4" w:space="0" w:color="auto"/>
            </w:tcBorders>
            <w:shd w:val="clear" w:color="auto" w:fill="auto"/>
            <w:noWrap/>
            <w:vAlign w:val="center"/>
          </w:tcPr>
          <w:p w14:paraId="5C4E4C8F" w14:textId="20E78B49"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10</w:t>
            </w:r>
          </w:p>
        </w:tc>
      </w:tr>
      <w:tr w:rsidR="00BD6A65" w:rsidRPr="003C3A78" w14:paraId="2CEEDBB7"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0A9A48B1"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9</w:t>
            </w:r>
          </w:p>
        </w:tc>
        <w:tc>
          <w:tcPr>
            <w:tcW w:w="4794" w:type="dxa"/>
            <w:tcBorders>
              <w:top w:val="nil"/>
              <w:left w:val="nil"/>
              <w:bottom w:val="single" w:sz="4" w:space="0" w:color="auto"/>
              <w:right w:val="single" w:sz="4" w:space="0" w:color="auto"/>
            </w:tcBorders>
            <w:shd w:val="clear" w:color="auto" w:fill="auto"/>
            <w:noWrap/>
            <w:vAlign w:val="center"/>
          </w:tcPr>
          <w:p w14:paraId="5BE36D50" w14:textId="73604B8B"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 xml:space="preserve">AIRE MEDICINAL </w:t>
            </w:r>
            <w:proofErr w:type="gramStart"/>
            <w:r w:rsidRPr="00BD6A65">
              <w:rPr>
                <w:rFonts w:asciiTheme="majorHAnsi" w:hAnsiTheme="majorHAnsi" w:cstheme="majorHAnsi"/>
                <w:sz w:val="18"/>
                <w:szCs w:val="18"/>
                <w:shd w:val="clear" w:color="auto" w:fill="FFFFFF"/>
              </w:rPr>
              <w:t>U.S,P</w:t>
            </w:r>
            <w:proofErr w:type="gramEnd"/>
            <w:r w:rsidRPr="00BD6A65">
              <w:rPr>
                <w:rFonts w:asciiTheme="majorHAnsi" w:hAnsiTheme="majorHAnsi" w:cstheme="majorHAnsi"/>
                <w:sz w:val="18"/>
                <w:szCs w:val="18"/>
                <w:shd w:val="clear" w:color="auto" w:fill="FFFFFF"/>
              </w:rPr>
              <w:t>, TIPO "T"</w:t>
            </w:r>
          </w:p>
        </w:tc>
        <w:tc>
          <w:tcPr>
            <w:tcW w:w="1134" w:type="dxa"/>
            <w:tcBorders>
              <w:top w:val="nil"/>
              <w:left w:val="nil"/>
              <w:bottom w:val="single" w:sz="4" w:space="0" w:color="auto"/>
              <w:right w:val="single" w:sz="4" w:space="0" w:color="auto"/>
            </w:tcBorders>
            <w:shd w:val="clear" w:color="auto" w:fill="auto"/>
            <w:noWrap/>
            <w:vAlign w:val="center"/>
          </w:tcPr>
          <w:p w14:paraId="3EE58D0D" w14:textId="1F620616"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0760F049" w14:textId="4EB9A8E8"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21000</w:t>
            </w:r>
          </w:p>
        </w:tc>
      </w:tr>
      <w:tr w:rsidR="00BD6A65" w:rsidRPr="003C3A78" w14:paraId="519F4750"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626FC1FC"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10</w:t>
            </w:r>
          </w:p>
        </w:tc>
        <w:tc>
          <w:tcPr>
            <w:tcW w:w="4794" w:type="dxa"/>
            <w:tcBorders>
              <w:top w:val="nil"/>
              <w:left w:val="nil"/>
              <w:bottom w:val="single" w:sz="4" w:space="0" w:color="auto"/>
              <w:right w:val="single" w:sz="4" w:space="0" w:color="auto"/>
            </w:tcBorders>
            <w:shd w:val="clear" w:color="auto" w:fill="auto"/>
            <w:noWrap/>
            <w:vAlign w:val="center"/>
          </w:tcPr>
          <w:p w14:paraId="7471DDD3" w14:textId="4916FCF9" w:rsidR="00BD6A65" w:rsidRPr="00BD6A65"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OXIGENO U.S.P. PGS (125 MTS)</w:t>
            </w:r>
          </w:p>
        </w:tc>
        <w:tc>
          <w:tcPr>
            <w:tcW w:w="1134" w:type="dxa"/>
            <w:tcBorders>
              <w:top w:val="nil"/>
              <w:left w:val="nil"/>
              <w:bottom w:val="single" w:sz="4" w:space="0" w:color="auto"/>
              <w:right w:val="single" w:sz="4" w:space="0" w:color="auto"/>
            </w:tcBorders>
            <w:shd w:val="clear" w:color="auto" w:fill="auto"/>
            <w:noWrap/>
            <w:vAlign w:val="center"/>
          </w:tcPr>
          <w:p w14:paraId="4F57DC77" w14:textId="4C7780DC"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78B1A1F6" w14:textId="0CB245CC"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15000</w:t>
            </w:r>
          </w:p>
        </w:tc>
      </w:tr>
      <w:tr w:rsidR="00BD6A65" w:rsidRPr="003C3A78" w14:paraId="743A89F3" w14:textId="77777777" w:rsidTr="00D62F04">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tcPr>
          <w:p w14:paraId="667FA618" w14:textId="77777777"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3C3A78">
              <w:rPr>
                <w:rFonts w:asciiTheme="majorHAnsi" w:hAnsiTheme="majorHAnsi" w:cstheme="majorHAnsi"/>
                <w:sz w:val="18"/>
                <w:szCs w:val="18"/>
                <w:shd w:val="clear" w:color="auto" w:fill="FFFFFF"/>
              </w:rPr>
              <w:t>11</w:t>
            </w:r>
          </w:p>
        </w:tc>
        <w:tc>
          <w:tcPr>
            <w:tcW w:w="4794" w:type="dxa"/>
            <w:tcBorders>
              <w:top w:val="nil"/>
              <w:left w:val="nil"/>
              <w:bottom w:val="single" w:sz="4" w:space="0" w:color="auto"/>
              <w:right w:val="single" w:sz="4" w:space="0" w:color="auto"/>
            </w:tcBorders>
            <w:shd w:val="clear" w:color="auto" w:fill="auto"/>
            <w:noWrap/>
            <w:vAlign w:val="center"/>
          </w:tcPr>
          <w:p w14:paraId="4A13E559" w14:textId="7792182F"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NITROGENO LIQUIDO FEUM</w:t>
            </w:r>
          </w:p>
        </w:tc>
        <w:tc>
          <w:tcPr>
            <w:tcW w:w="1134" w:type="dxa"/>
            <w:tcBorders>
              <w:top w:val="nil"/>
              <w:left w:val="nil"/>
              <w:bottom w:val="single" w:sz="4" w:space="0" w:color="auto"/>
              <w:right w:val="single" w:sz="4" w:space="0" w:color="auto"/>
            </w:tcBorders>
            <w:shd w:val="clear" w:color="auto" w:fill="auto"/>
            <w:noWrap/>
            <w:vAlign w:val="center"/>
          </w:tcPr>
          <w:p w14:paraId="7852601E" w14:textId="10C1A8B8"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M3</w:t>
            </w:r>
          </w:p>
        </w:tc>
        <w:tc>
          <w:tcPr>
            <w:tcW w:w="1276" w:type="dxa"/>
            <w:tcBorders>
              <w:top w:val="nil"/>
              <w:left w:val="nil"/>
              <w:bottom w:val="single" w:sz="4" w:space="0" w:color="auto"/>
              <w:right w:val="single" w:sz="4" w:space="0" w:color="auto"/>
            </w:tcBorders>
            <w:shd w:val="clear" w:color="auto" w:fill="auto"/>
            <w:noWrap/>
            <w:vAlign w:val="center"/>
          </w:tcPr>
          <w:p w14:paraId="0B3E6878" w14:textId="6B7899DD" w:rsidR="00BD6A65" w:rsidRPr="003C3A78" w:rsidRDefault="00BD6A65" w:rsidP="00BD6A65">
            <w:pPr>
              <w:spacing w:after="0" w:line="240" w:lineRule="auto"/>
              <w:jc w:val="center"/>
              <w:rPr>
                <w:rFonts w:asciiTheme="majorHAnsi" w:hAnsiTheme="majorHAnsi" w:cstheme="majorHAnsi"/>
                <w:sz w:val="18"/>
                <w:szCs w:val="18"/>
                <w:shd w:val="clear" w:color="auto" w:fill="FFFFFF"/>
              </w:rPr>
            </w:pPr>
            <w:r w:rsidRPr="00BD6A65">
              <w:rPr>
                <w:rFonts w:asciiTheme="majorHAnsi" w:hAnsiTheme="majorHAnsi" w:cstheme="majorHAnsi"/>
                <w:sz w:val="18"/>
                <w:szCs w:val="18"/>
                <w:shd w:val="clear" w:color="auto" w:fill="FFFFFF"/>
              </w:rPr>
              <w:t>1200</w:t>
            </w:r>
          </w:p>
        </w:tc>
      </w:tr>
    </w:tbl>
    <w:p w14:paraId="6D954FDB" w14:textId="77777777" w:rsidR="00E72C13" w:rsidRDefault="00E72C13" w:rsidP="002613AF">
      <w:pPr>
        <w:spacing w:after="0" w:line="240" w:lineRule="auto"/>
        <w:jc w:val="both"/>
        <w:rPr>
          <w:rFonts w:asciiTheme="minorHAnsi" w:hAnsiTheme="minorHAnsi" w:cstheme="minorHAnsi"/>
          <w:b/>
          <w:sz w:val="24"/>
          <w:szCs w:val="24"/>
          <w:lang w:val="es-ES_tradnl"/>
        </w:rPr>
      </w:pPr>
    </w:p>
    <w:p w14:paraId="20561BBC" w14:textId="77777777" w:rsidR="006A0A80" w:rsidRDefault="006A0A80" w:rsidP="006A0A80">
      <w:pPr>
        <w:spacing w:after="0" w:line="240" w:lineRule="auto"/>
        <w:ind w:right="-1"/>
        <w:jc w:val="center"/>
        <w:rPr>
          <w:rFonts w:asciiTheme="minorHAnsi" w:hAnsiTheme="minorHAnsi" w:cstheme="minorHAnsi"/>
          <w:sz w:val="24"/>
          <w:szCs w:val="24"/>
        </w:rPr>
      </w:pPr>
    </w:p>
    <w:p w14:paraId="781B881C" w14:textId="25D03733" w:rsidR="006A0A80" w:rsidRDefault="006A0A80" w:rsidP="006C47EC">
      <w:pPr>
        <w:spacing w:after="0" w:line="240" w:lineRule="auto"/>
        <w:ind w:right="-1"/>
        <w:jc w:val="both"/>
        <w:rPr>
          <w:rFonts w:asciiTheme="minorHAnsi" w:hAnsiTheme="minorHAnsi" w:cstheme="minorHAnsi"/>
          <w:b/>
          <w:bCs/>
          <w:sz w:val="24"/>
          <w:szCs w:val="24"/>
        </w:rPr>
      </w:pPr>
      <w:r w:rsidRPr="006A0A80">
        <w:rPr>
          <w:rFonts w:asciiTheme="minorHAnsi" w:hAnsiTheme="minorHAnsi" w:cstheme="minorHAnsi"/>
          <w:sz w:val="24"/>
          <w:szCs w:val="24"/>
        </w:rPr>
        <w:t xml:space="preserve">La prestación del servicio para el suministro de Oxígeno Hospitalario y Gases Medicinales deberá ser a través de los contenedores establecidos en las especificaciones técnicas contenidas en el presente </w:t>
      </w:r>
      <w:r w:rsidRPr="006A0A80">
        <w:rPr>
          <w:rFonts w:asciiTheme="minorHAnsi" w:hAnsiTheme="minorHAnsi" w:cstheme="minorHAnsi"/>
          <w:b/>
          <w:bCs/>
          <w:sz w:val="24"/>
          <w:szCs w:val="24"/>
        </w:rPr>
        <w:t>Anexo Técnico “Características Generales y Especificaciones Técnicas”</w:t>
      </w:r>
      <w:r w:rsidRPr="006A0A80">
        <w:rPr>
          <w:rFonts w:asciiTheme="minorHAnsi" w:hAnsiTheme="minorHAnsi" w:cstheme="minorHAnsi"/>
          <w:sz w:val="24"/>
          <w:szCs w:val="24"/>
        </w:rPr>
        <w:t xml:space="preserve">, el licitante ganador deberá entregar </w:t>
      </w:r>
      <w:proofErr w:type="spellStart"/>
      <w:r w:rsidRPr="006A0A80">
        <w:rPr>
          <w:rFonts w:asciiTheme="minorHAnsi" w:hAnsiTheme="minorHAnsi" w:cstheme="minorHAnsi"/>
          <w:sz w:val="24"/>
          <w:szCs w:val="24"/>
        </w:rPr>
        <w:t>remisionados</w:t>
      </w:r>
      <w:proofErr w:type="spellEnd"/>
      <w:r w:rsidRPr="006A0A80">
        <w:rPr>
          <w:rFonts w:asciiTheme="minorHAnsi" w:hAnsiTheme="minorHAnsi" w:cstheme="minorHAnsi"/>
          <w:sz w:val="24"/>
          <w:szCs w:val="24"/>
        </w:rPr>
        <w:t xml:space="preserve"> los equipos e identificarlos con su correspondiente número de serie, de acuerdo al </w:t>
      </w:r>
      <w:r w:rsidRPr="006A0A80">
        <w:rPr>
          <w:rFonts w:asciiTheme="minorHAnsi" w:hAnsiTheme="minorHAnsi" w:cstheme="minorHAnsi"/>
          <w:b/>
          <w:bCs/>
          <w:sz w:val="24"/>
          <w:szCs w:val="24"/>
        </w:rPr>
        <w:t>A</w:t>
      </w:r>
      <w:r w:rsidR="00A2017B">
        <w:rPr>
          <w:rFonts w:asciiTheme="minorHAnsi" w:hAnsiTheme="minorHAnsi" w:cstheme="minorHAnsi"/>
          <w:b/>
          <w:bCs/>
          <w:sz w:val="24"/>
          <w:szCs w:val="24"/>
        </w:rPr>
        <w:t>péndice</w:t>
      </w:r>
      <w:r w:rsidRPr="006A0A80">
        <w:rPr>
          <w:rFonts w:asciiTheme="minorHAnsi" w:hAnsiTheme="minorHAnsi" w:cstheme="minorHAnsi"/>
          <w:b/>
          <w:bCs/>
          <w:sz w:val="24"/>
          <w:szCs w:val="24"/>
        </w:rPr>
        <w:t xml:space="preserve"> 3 </w:t>
      </w:r>
      <w:r w:rsidR="00A2017B">
        <w:rPr>
          <w:rFonts w:asciiTheme="minorHAnsi" w:hAnsiTheme="minorHAnsi" w:cstheme="minorHAnsi"/>
          <w:b/>
          <w:bCs/>
          <w:sz w:val="24"/>
          <w:szCs w:val="24"/>
        </w:rPr>
        <w:t>“</w:t>
      </w:r>
      <w:r w:rsidRPr="006A0A80">
        <w:rPr>
          <w:rFonts w:asciiTheme="minorHAnsi" w:hAnsiTheme="minorHAnsi" w:cstheme="minorHAnsi"/>
          <w:b/>
          <w:bCs/>
          <w:sz w:val="24"/>
          <w:szCs w:val="24"/>
        </w:rPr>
        <w:t>Remisión de Entrega de los Cilindros Propuestos</w:t>
      </w:r>
      <w:r w:rsidR="00A2017B">
        <w:rPr>
          <w:rFonts w:asciiTheme="minorHAnsi" w:hAnsiTheme="minorHAnsi" w:cstheme="minorHAnsi"/>
          <w:b/>
          <w:bCs/>
          <w:sz w:val="24"/>
          <w:szCs w:val="24"/>
        </w:rPr>
        <w:t>”</w:t>
      </w:r>
      <w:r w:rsidRPr="006A0A80">
        <w:rPr>
          <w:rFonts w:asciiTheme="minorHAnsi" w:hAnsiTheme="minorHAnsi" w:cstheme="minorHAnsi"/>
          <w:b/>
          <w:bCs/>
          <w:sz w:val="24"/>
          <w:szCs w:val="24"/>
        </w:rPr>
        <w:t xml:space="preserve">. </w:t>
      </w:r>
    </w:p>
    <w:p w14:paraId="6CEF3E8D" w14:textId="77777777" w:rsidR="00A2017B" w:rsidRPr="006A0A80" w:rsidRDefault="00A2017B" w:rsidP="006C47EC">
      <w:pPr>
        <w:spacing w:after="0" w:line="240" w:lineRule="auto"/>
        <w:ind w:right="-1"/>
        <w:jc w:val="both"/>
        <w:rPr>
          <w:rFonts w:asciiTheme="minorHAnsi" w:hAnsiTheme="minorHAnsi" w:cstheme="minorHAnsi"/>
          <w:sz w:val="24"/>
          <w:szCs w:val="24"/>
        </w:rPr>
      </w:pPr>
    </w:p>
    <w:p w14:paraId="53419EDE" w14:textId="77777777" w:rsid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Para atender el requerimiento de suministro de oxígeno, el licitante deberá contar con línea telefónica (01-800) que opere las 24 horas y los 365 días del año, de acuerdo a lo siguiente: </w:t>
      </w:r>
    </w:p>
    <w:p w14:paraId="75FF11B7" w14:textId="77777777" w:rsidR="00A2017B" w:rsidRDefault="00A2017B" w:rsidP="006C47EC">
      <w:pPr>
        <w:spacing w:after="0" w:line="240" w:lineRule="auto"/>
        <w:ind w:right="-1"/>
        <w:jc w:val="both"/>
        <w:rPr>
          <w:rFonts w:asciiTheme="minorHAnsi" w:hAnsiTheme="minorHAnsi" w:cstheme="minorHAnsi"/>
          <w:b/>
          <w:bCs/>
          <w:sz w:val="24"/>
          <w:szCs w:val="24"/>
        </w:rPr>
      </w:pPr>
    </w:p>
    <w:p w14:paraId="17789EDD" w14:textId="0F6021D8" w:rsidR="006A0A80" w:rsidRP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b/>
          <w:bCs/>
          <w:sz w:val="24"/>
          <w:szCs w:val="24"/>
        </w:rPr>
        <w:t xml:space="preserve">DESCRIPCIÓN DEL SERVICIO </w:t>
      </w:r>
    </w:p>
    <w:p w14:paraId="09735390" w14:textId="77777777" w:rsidR="006A0A80" w:rsidRPr="006A0A80" w:rsidRDefault="006A0A80" w:rsidP="006C47EC">
      <w:pPr>
        <w:spacing w:after="0" w:line="240" w:lineRule="auto"/>
        <w:ind w:right="-1"/>
        <w:jc w:val="both"/>
        <w:rPr>
          <w:rFonts w:asciiTheme="minorHAnsi" w:hAnsiTheme="minorHAnsi" w:cstheme="minorHAnsi"/>
          <w:sz w:val="24"/>
          <w:szCs w:val="24"/>
        </w:rPr>
      </w:pPr>
    </w:p>
    <w:p w14:paraId="29A3FA2F" w14:textId="166E1862" w:rsid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El licitante ganador deberá atender el Servicio de Suministro de Gases Medicinales</w:t>
      </w:r>
      <w:r w:rsidR="00A2017B">
        <w:rPr>
          <w:rFonts w:asciiTheme="minorHAnsi" w:hAnsiTheme="minorHAnsi" w:cstheme="minorHAnsi"/>
          <w:sz w:val="24"/>
          <w:szCs w:val="24"/>
        </w:rPr>
        <w:t xml:space="preserve"> y </w:t>
      </w:r>
      <w:r w:rsidR="00A2017B" w:rsidRPr="006A0A80">
        <w:rPr>
          <w:rFonts w:asciiTheme="minorHAnsi" w:hAnsiTheme="minorHAnsi" w:cstheme="minorHAnsi"/>
          <w:sz w:val="24"/>
          <w:szCs w:val="24"/>
        </w:rPr>
        <w:t>Oxígeno Hospitalario</w:t>
      </w:r>
      <w:r w:rsidRPr="006A0A80">
        <w:rPr>
          <w:rFonts w:asciiTheme="minorHAnsi" w:hAnsiTheme="minorHAnsi" w:cstheme="minorHAnsi"/>
          <w:sz w:val="24"/>
          <w:szCs w:val="24"/>
        </w:rPr>
        <w:t xml:space="preserve">, conforme a las especificaciones técnicas establecidas en la </w:t>
      </w:r>
      <w:r w:rsidRPr="006A0A80">
        <w:rPr>
          <w:rFonts w:asciiTheme="minorHAnsi" w:hAnsiTheme="minorHAnsi" w:cstheme="minorHAnsi"/>
          <w:b/>
          <w:bCs/>
          <w:sz w:val="24"/>
          <w:szCs w:val="24"/>
        </w:rPr>
        <w:t>FEUM (Farmacopea de los Estados Unidos Mexicanos)</w:t>
      </w:r>
      <w:r w:rsidRPr="006A0A80">
        <w:rPr>
          <w:rFonts w:asciiTheme="minorHAnsi" w:hAnsiTheme="minorHAnsi" w:cstheme="minorHAnsi"/>
          <w:sz w:val="24"/>
          <w:szCs w:val="24"/>
        </w:rPr>
        <w:t xml:space="preserve">, última edición y de acuerdo a las características establecidas en el presente </w:t>
      </w:r>
      <w:r w:rsidRPr="006A0A80">
        <w:rPr>
          <w:rFonts w:asciiTheme="minorHAnsi" w:hAnsiTheme="minorHAnsi" w:cstheme="minorHAnsi"/>
          <w:b/>
          <w:bCs/>
          <w:sz w:val="24"/>
          <w:szCs w:val="24"/>
        </w:rPr>
        <w:t xml:space="preserve">Anexo Técnico “Características Generales y Especificaciones Técnicas” </w:t>
      </w:r>
      <w:r w:rsidRPr="006A0A80">
        <w:rPr>
          <w:rFonts w:asciiTheme="minorHAnsi" w:hAnsiTheme="minorHAnsi" w:cstheme="minorHAnsi"/>
          <w:sz w:val="24"/>
          <w:szCs w:val="24"/>
        </w:rPr>
        <w:t>y que a continuación se detallan:</w:t>
      </w:r>
    </w:p>
    <w:p w14:paraId="489A0EEA" w14:textId="77777777" w:rsidR="006A0A80" w:rsidRDefault="006A0A80" w:rsidP="006C47EC">
      <w:pPr>
        <w:spacing w:after="0" w:line="240" w:lineRule="auto"/>
        <w:ind w:right="-1"/>
        <w:jc w:val="both"/>
        <w:rPr>
          <w:rFonts w:asciiTheme="minorHAnsi" w:hAnsiTheme="minorHAnsi" w:cstheme="minorHAnsi"/>
          <w:sz w:val="24"/>
          <w:szCs w:val="24"/>
        </w:rPr>
      </w:pPr>
    </w:p>
    <w:p w14:paraId="748194BA" w14:textId="0EA9761E" w:rsidR="006A0A80" w:rsidRPr="006A0A80" w:rsidRDefault="00A2017B" w:rsidP="006C47EC">
      <w:pPr>
        <w:spacing w:after="0" w:line="240" w:lineRule="auto"/>
        <w:ind w:right="-1"/>
        <w:jc w:val="both"/>
        <w:rPr>
          <w:rFonts w:asciiTheme="minorHAnsi" w:hAnsiTheme="minorHAnsi" w:cstheme="minorHAnsi"/>
          <w:sz w:val="24"/>
          <w:szCs w:val="24"/>
        </w:rPr>
      </w:pPr>
      <w:r>
        <w:rPr>
          <w:rFonts w:asciiTheme="minorHAnsi" w:hAnsiTheme="minorHAnsi" w:cstheme="minorHAnsi"/>
          <w:b/>
          <w:bCs/>
          <w:sz w:val="24"/>
          <w:szCs w:val="24"/>
        </w:rPr>
        <w:t>R</w:t>
      </w:r>
      <w:r w:rsidR="006A0A80" w:rsidRPr="006A0A80">
        <w:rPr>
          <w:rFonts w:asciiTheme="minorHAnsi" w:hAnsiTheme="minorHAnsi" w:cstheme="minorHAnsi"/>
          <w:b/>
          <w:bCs/>
          <w:sz w:val="24"/>
          <w:szCs w:val="24"/>
        </w:rPr>
        <w:t xml:space="preserve">EQUERIMIENTOS DEL SERVICIO </w:t>
      </w:r>
    </w:p>
    <w:p w14:paraId="2A3386A1" w14:textId="77777777" w:rsidR="006A0A80" w:rsidRP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Los sistemas y tipos de contenedor que instale el licitante ganador para el otorgamiento del suministro deberán cumplir con los siguientes requerimientos: </w:t>
      </w:r>
    </w:p>
    <w:p w14:paraId="15C08710" w14:textId="77777777" w:rsidR="006A0A80" w:rsidRP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b/>
          <w:bCs/>
          <w:sz w:val="24"/>
          <w:szCs w:val="24"/>
        </w:rPr>
        <w:t xml:space="preserve">Sistema tanque termo estacionario: </w:t>
      </w:r>
    </w:p>
    <w:p w14:paraId="160A299C" w14:textId="2672D897"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Sistema de Gasificaci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1EEB1360" w14:textId="147F5008"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 xml:space="preserve">Sistema de Llenado </w:t>
      </w:r>
    </w:p>
    <w:p w14:paraId="3B530B37" w14:textId="1D826ED7"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 xml:space="preserve">Sistema de Seguridad </w:t>
      </w:r>
    </w:p>
    <w:p w14:paraId="7BE1FF70" w14:textId="732E1147"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Sistema de Soporte y fijado a la cimentaci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28117050" w14:textId="4959D0D8"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Sistema PER (alivio, presi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acumulada y economizador) </w:t>
      </w:r>
    </w:p>
    <w:p w14:paraId="400E7405" w14:textId="436F00D2"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sz w:val="24"/>
          <w:szCs w:val="24"/>
        </w:rPr>
        <w:t xml:space="preserve">Capacidad de almacenamiento </w:t>
      </w:r>
    </w:p>
    <w:p w14:paraId="0585BE2F" w14:textId="15ADD8A5"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 xml:space="preserve">Leyenda que indique el tipo de producto que almacena </w:t>
      </w:r>
    </w:p>
    <w:p w14:paraId="76DDC6CB" w14:textId="495CF42E"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Identificaci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n de 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 xml:space="preserve">lvulas </w:t>
      </w:r>
    </w:p>
    <w:p w14:paraId="35206304" w14:textId="0E105212"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Cuadr</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 xml:space="preserve">ngulo de seguridad </w:t>
      </w:r>
    </w:p>
    <w:p w14:paraId="3683614D" w14:textId="23292959"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Tel</w:t>
      </w:r>
      <w:r w:rsidRPr="006A0A80">
        <w:rPr>
          <w:rFonts w:asciiTheme="minorHAnsi" w:hAnsiTheme="minorHAnsi" w:cstheme="minorHAnsi"/>
          <w:sz w:val="24"/>
          <w:szCs w:val="24"/>
        </w:rPr>
        <w:t>é</w:t>
      </w:r>
      <w:r w:rsidRPr="006A0A80">
        <w:rPr>
          <w:rFonts w:asciiTheme="minorHAnsi" w:hAnsiTheme="minorHAnsi" w:cstheme="minorHAnsi" w:hint="eastAsia"/>
          <w:sz w:val="24"/>
          <w:szCs w:val="24"/>
        </w:rPr>
        <w:t xml:space="preserve">fonos de emergencia </w:t>
      </w:r>
    </w:p>
    <w:p w14:paraId="6938A06F" w14:textId="1AF2E47B"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Instrumentos de medici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plenamente identificados </w:t>
      </w:r>
    </w:p>
    <w:p w14:paraId="3C6FBDE2" w14:textId="7D2406A2"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Identificaci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n de 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 xml:space="preserve">lvulas </w:t>
      </w:r>
    </w:p>
    <w:p w14:paraId="25D44EBC" w14:textId="6A1F63BE"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sz w:val="24"/>
          <w:szCs w:val="24"/>
        </w:rPr>
        <w:lastRenderedPageBreak/>
        <w:t xml:space="preserve">Reglas básicas de seguridad, para casos de emergencia </w:t>
      </w:r>
    </w:p>
    <w:p w14:paraId="5CDD4EA6" w14:textId="5FD1D001"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Diagrama de operaci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311F13AB" w14:textId="514269A2"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 xml:space="preserve">Indicador de nivel </w:t>
      </w:r>
    </w:p>
    <w:p w14:paraId="1042470A" w14:textId="7BDB3E1F"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Indicador de presi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59ABFBC9" w14:textId="24EB1609"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 xml:space="preserve">lvulas de seguridad </w:t>
      </w:r>
    </w:p>
    <w:p w14:paraId="35E72DDB" w14:textId="69B92AF6"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 xml:space="preserve">lvulas </w:t>
      </w:r>
      <w:proofErr w:type="spellStart"/>
      <w:r w:rsidRPr="006A0A80">
        <w:rPr>
          <w:rFonts w:asciiTheme="minorHAnsi" w:hAnsiTheme="minorHAnsi" w:cstheme="minorHAnsi" w:hint="eastAsia"/>
          <w:sz w:val="24"/>
          <w:szCs w:val="24"/>
        </w:rPr>
        <w:t>check</w:t>
      </w:r>
      <w:proofErr w:type="spellEnd"/>
      <w:r w:rsidRPr="006A0A80">
        <w:rPr>
          <w:rFonts w:asciiTheme="minorHAnsi" w:hAnsiTheme="minorHAnsi" w:cstheme="minorHAnsi" w:hint="eastAsia"/>
          <w:sz w:val="24"/>
          <w:szCs w:val="24"/>
        </w:rPr>
        <w:t xml:space="preserve"> </w:t>
      </w:r>
    </w:p>
    <w:p w14:paraId="00D6EA40" w14:textId="7FB21B72" w:rsidR="006A0A80" w:rsidRP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proofErr w:type="spellStart"/>
      <w:r w:rsidRPr="006A0A80">
        <w:rPr>
          <w:rFonts w:asciiTheme="minorHAnsi" w:hAnsiTheme="minorHAnsi" w:cstheme="minorHAnsi" w:hint="eastAsia"/>
          <w:sz w:val="24"/>
          <w:szCs w:val="24"/>
        </w:rPr>
        <w:t>Preostatos</w:t>
      </w:r>
      <w:proofErr w:type="spellEnd"/>
      <w:r w:rsidRPr="006A0A80">
        <w:rPr>
          <w:rFonts w:asciiTheme="minorHAnsi" w:hAnsiTheme="minorHAnsi" w:cstheme="minorHAnsi" w:hint="eastAsia"/>
          <w:sz w:val="24"/>
          <w:szCs w:val="24"/>
        </w:rPr>
        <w:t xml:space="preserve"> de alta y baja presi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4FE55BDC" w14:textId="6ED3DCD2" w:rsidR="006A0A80" w:rsidRDefault="006A0A80" w:rsidP="006C47E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lvula m</w:t>
      </w:r>
      <w:r w:rsidRPr="006A0A80">
        <w:rPr>
          <w:rFonts w:asciiTheme="minorHAnsi" w:hAnsiTheme="minorHAnsi" w:cstheme="minorHAnsi"/>
          <w:sz w:val="24"/>
          <w:szCs w:val="24"/>
        </w:rPr>
        <w:t>ú</w:t>
      </w:r>
      <w:r w:rsidRPr="006A0A80">
        <w:rPr>
          <w:rFonts w:asciiTheme="minorHAnsi" w:hAnsiTheme="minorHAnsi" w:cstheme="minorHAnsi" w:hint="eastAsia"/>
          <w:sz w:val="24"/>
          <w:szCs w:val="24"/>
        </w:rPr>
        <w:t xml:space="preserve">ltiple para el cambio de bancada </w:t>
      </w:r>
    </w:p>
    <w:p w14:paraId="26316D37" w14:textId="77777777" w:rsidR="00A2017B" w:rsidRPr="006A0A80" w:rsidRDefault="00A2017B" w:rsidP="00A2017B">
      <w:pPr>
        <w:pStyle w:val="Prrafodelista"/>
        <w:spacing w:after="0" w:line="240" w:lineRule="auto"/>
        <w:ind w:left="709" w:right="-1"/>
        <w:jc w:val="both"/>
        <w:rPr>
          <w:rFonts w:asciiTheme="minorHAnsi" w:hAnsiTheme="minorHAnsi" w:cstheme="minorHAnsi"/>
          <w:sz w:val="24"/>
          <w:szCs w:val="24"/>
        </w:rPr>
      </w:pPr>
    </w:p>
    <w:p w14:paraId="41586287" w14:textId="77777777" w:rsidR="00603AFC" w:rsidRPr="006A0A80" w:rsidRDefault="00603AFC" w:rsidP="00603AFC">
      <w:pPr>
        <w:pStyle w:val="Prrafodelista"/>
        <w:spacing w:after="0" w:line="240" w:lineRule="auto"/>
        <w:ind w:left="0" w:right="-1"/>
        <w:jc w:val="both"/>
        <w:rPr>
          <w:rFonts w:asciiTheme="minorHAnsi" w:hAnsiTheme="minorHAnsi" w:cstheme="minorHAnsi"/>
          <w:sz w:val="24"/>
          <w:szCs w:val="24"/>
        </w:rPr>
      </w:pPr>
      <w:r w:rsidRPr="006A0A80">
        <w:rPr>
          <w:rFonts w:asciiTheme="minorHAnsi" w:hAnsiTheme="minorHAnsi" w:cstheme="minorHAnsi"/>
          <w:b/>
          <w:bCs/>
          <w:sz w:val="24"/>
          <w:szCs w:val="24"/>
        </w:rPr>
        <w:t>Tanque</w:t>
      </w:r>
      <w:r>
        <w:rPr>
          <w:rFonts w:asciiTheme="minorHAnsi" w:hAnsiTheme="minorHAnsi" w:cstheme="minorHAnsi"/>
          <w:b/>
          <w:bCs/>
          <w:sz w:val="24"/>
          <w:szCs w:val="24"/>
        </w:rPr>
        <w:t xml:space="preserve"> </w:t>
      </w:r>
      <w:r w:rsidRPr="006A0A80">
        <w:rPr>
          <w:rFonts w:asciiTheme="minorHAnsi" w:hAnsiTheme="minorHAnsi" w:cstheme="minorHAnsi"/>
          <w:b/>
          <w:bCs/>
          <w:sz w:val="24"/>
          <w:szCs w:val="24"/>
        </w:rPr>
        <w:t xml:space="preserve">portátil </w:t>
      </w:r>
    </w:p>
    <w:p w14:paraId="76C8A1D7" w14:textId="77777777" w:rsidR="00603AFC" w:rsidRPr="006A0A80" w:rsidRDefault="00603AFC" w:rsidP="00603AFC">
      <w:pPr>
        <w:pStyle w:val="Prrafodelista"/>
        <w:numPr>
          <w:ilvl w:val="0"/>
          <w:numId w:val="34"/>
        </w:numPr>
        <w:spacing w:after="0" w:line="240" w:lineRule="auto"/>
        <w:ind w:left="709" w:right="-1"/>
        <w:jc w:val="both"/>
        <w:rPr>
          <w:rFonts w:asciiTheme="minorHAnsi" w:hAnsiTheme="minorHAnsi" w:cstheme="minorHAnsi"/>
          <w:sz w:val="24"/>
          <w:szCs w:val="24"/>
        </w:rPr>
      </w:pPr>
      <w:r w:rsidRPr="006A0A80">
        <w:rPr>
          <w:rFonts w:asciiTheme="minorHAnsi" w:hAnsiTheme="minorHAnsi" w:cstheme="minorHAnsi" w:hint="eastAsia"/>
          <w:sz w:val="24"/>
          <w:szCs w:val="24"/>
        </w:rPr>
        <w:t xml:space="preserve"> Etiqueta de identificaci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3FF1CCA3" w14:textId="09F5BC48" w:rsidR="006A0A80" w:rsidRDefault="00603AFC" w:rsidP="00603AFC">
      <w:pPr>
        <w:pStyle w:val="Prrafodelista"/>
        <w:numPr>
          <w:ilvl w:val="0"/>
          <w:numId w:val="34"/>
        </w:numPr>
        <w:spacing w:after="0" w:line="240" w:lineRule="auto"/>
        <w:ind w:left="709" w:right="-1"/>
        <w:jc w:val="both"/>
        <w:rPr>
          <w:rFonts w:asciiTheme="minorHAnsi" w:hAnsiTheme="minorHAnsi" w:cstheme="minorHAnsi"/>
          <w:sz w:val="24"/>
          <w:szCs w:val="24"/>
        </w:rPr>
      </w:pPr>
      <w:r w:rsidRPr="00F11890">
        <w:rPr>
          <w:rFonts w:asciiTheme="minorHAnsi" w:hAnsiTheme="minorHAnsi" w:cstheme="minorHAnsi" w:hint="eastAsia"/>
          <w:sz w:val="24"/>
          <w:szCs w:val="24"/>
        </w:rPr>
        <w:t xml:space="preserve"> </w:t>
      </w:r>
      <w:r>
        <w:rPr>
          <w:rFonts w:asciiTheme="minorHAnsi" w:hAnsiTheme="minorHAnsi" w:cstheme="minorHAnsi"/>
          <w:sz w:val="24"/>
          <w:szCs w:val="24"/>
        </w:rPr>
        <w:t>Guarda de seguridad</w:t>
      </w:r>
    </w:p>
    <w:p w14:paraId="26392C65" w14:textId="77777777" w:rsidR="00A2017B" w:rsidRDefault="00A2017B" w:rsidP="00A2017B">
      <w:pPr>
        <w:pStyle w:val="Prrafodelista"/>
        <w:spacing w:after="0" w:line="240" w:lineRule="auto"/>
        <w:ind w:left="709" w:right="-1"/>
        <w:jc w:val="both"/>
        <w:rPr>
          <w:rFonts w:asciiTheme="minorHAnsi" w:hAnsiTheme="minorHAnsi" w:cstheme="minorHAnsi"/>
          <w:sz w:val="24"/>
          <w:szCs w:val="24"/>
        </w:rPr>
      </w:pPr>
    </w:p>
    <w:p w14:paraId="2804EBBA" w14:textId="77777777" w:rsidR="00A2017B" w:rsidRPr="006A0A80" w:rsidRDefault="00A2017B" w:rsidP="00A2017B">
      <w:pPr>
        <w:pStyle w:val="Prrafodelista"/>
        <w:spacing w:after="0" w:line="240" w:lineRule="auto"/>
        <w:ind w:left="709" w:right="-1"/>
        <w:jc w:val="both"/>
        <w:rPr>
          <w:rFonts w:asciiTheme="minorHAnsi" w:hAnsiTheme="minorHAnsi" w:cstheme="minorHAnsi"/>
          <w:sz w:val="24"/>
          <w:szCs w:val="24"/>
        </w:rPr>
      </w:pPr>
    </w:p>
    <w:p w14:paraId="3A444D53" w14:textId="77777777" w:rsidR="006A0A80" w:rsidRP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b/>
          <w:bCs/>
          <w:sz w:val="24"/>
          <w:szCs w:val="24"/>
        </w:rPr>
        <w:t xml:space="preserve">Manifold para Oxigeno manual para cilindros de alta presión </w:t>
      </w:r>
    </w:p>
    <w:p w14:paraId="69574743" w14:textId="77777777" w:rsidR="006A0A80" w:rsidRPr="006A0A80" w:rsidRDefault="006A0A80" w:rsidP="006C47EC">
      <w:p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Sistema ubicado en la central de gases, que permita el suministro de oxígeno de forma continua a una presión de uso entre 3.5 a 6 kg/cm2 y/o 50 a 85 </w:t>
      </w:r>
      <w:proofErr w:type="spellStart"/>
      <w:r w:rsidRPr="006A0A80">
        <w:rPr>
          <w:rFonts w:asciiTheme="minorHAnsi" w:hAnsiTheme="minorHAnsi" w:cstheme="minorHAnsi"/>
          <w:sz w:val="24"/>
          <w:szCs w:val="24"/>
        </w:rPr>
        <w:t>lbs</w:t>
      </w:r>
      <w:proofErr w:type="spellEnd"/>
      <w:r w:rsidRPr="006A0A80">
        <w:rPr>
          <w:rFonts w:asciiTheme="minorHAnsi" w:hAnsiTheme="minorHAnsi" w:cstheme="minorHAnsi"/>
          <w:sz w:val="24"/>
          <w:szCs w:val="24"/>
        </w:rPr>
        <w:t xml:space="preserve">/in2 </w:t>
      </w:r>
    </w:p>
    <w:p w14:paraId="5455B493" w14:textId="5DD426A5" w:rsidR="006A0A80" w:rsidRPr="006A0A80" w:rsidRDefault="006A0A80" w:rsidP="006C47EC">
      <w:pPr>
        <w:pStyle w:val="Prrafodelista"/>
        <w:numPr>
          <w:ilvl w:val="0"/>
          <w:numId w:val="35"/>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Bancadas. - 2 bancadas con conexión para 5 cilindros cada una de ellas, de tal manera que una bancada este en servicio y la otra se utilice como respaldo </w:t>
      </w:r>
    </w:p>
    <w:p w14:paraId="76FD4011" w14:textId="08A494ED"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Unión a cilindros a cabezal. - Manguera flexible de alta presión (</w:t>
      </w:r>
      <w:proofErr w:type="spellStart"/>
      <w:r w:rsidRPr="006A0A80">
        <w:rPr>
          <w:rFonts w:asciiTheme="minorHAnsi" w:hAnsiTheme="minorHAnsi" w:cstheme="minorHAnsi"/>
          <w:sz w:val="24"/>
          <w:szCs w:val="24"/>
        </w:rPr>
        <w:t>pigtail</w:t>
      </w:r>
      <w:proofErr w:type="spellEnd"/>
      <w:r w:rsidRPr="006A0A80">
        <w:rPr>
          <w:rFonts w:asciiTheme="minorHAnsi" w:hAnsiTheme="minorHAnsi" w:cstheme="minorHAnsi"/>
          <w:sz w:val="24"/>
          <w:szCs w:val="24"/>
        </w:rPr>
        <w:t xml:space="preserve">) </w:t>
      </w:r>
    </w:p>
    <w:p w14:paraId="6C8FD61E" w14:textId="623F4010"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Manguera interior de PFTE y/o tubería flexible de cobre tipo “</w:t>
      </w:r>
      <w:proofErr w:type="spellStart"/>
      <w:r w:rsidRPr="006A0A80">
        <w:rPr>
          <w:rFonts w:asciiTheme="minorHAnsi" w:hAnsiTheme="minorHAnsi" w:cstheme="minorHAnsi"/>
          <w:sz w:val="24"/>
          <w:szCs w:val="24"/>
        </w:rPr>
        <w:t>K”de</w:t>
      </w:r>
      <w:proofErr w:type="spellEnd"/>
      <w:r w:rsidRPr="006A0A80">
        <w:rPr>
          <w:rFonts w:asciiTheme="minorHAnsi" w:hAnsiTheme="minorHAnsi" w:cstheme="minorHAnsi"/>
          <w:sz w:val="24"/>
          <w:szCs w:val="24"/>
        </w:rPr>
        <w:t xml:space="preserve"> 5/16”. </w:t>
      </w:r>
    </w:p>
    <w:p w14:paraId="45045461" w14:textId="5E900FC5"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Una trampa protectora exterior de acero inoxidable</w:t>
      </w:r>
    </w:p>
    <w:p w14:paraId="19BC94E3" w14:textId="77777777"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hint="eastAsia"/>
          <w:sz w:val="24"/>
          <w:szCs w:val="24"/>
        </w:rPr>
        <w:t>Una v</w:t>
      </w:r>
      <w:r w:rsidRPr="006A0A80">
        <w:rPr>
          <w:rFonts w:asciiTheme="minorHAnsi" w:hAnsiTheme="minorHAnsi" w:cstheme="minorHAnsi"/>
          <w:sz w:val="24"/>
          <w:szCs w:val="24"/>
        </w:rPr>
        <w:t>á</w:t>
      </w:r>
      <w:r w:rsidRPr="006A0A80">
        <w:rPr>
          <w:rFonts w:asciiTheme="minorHAnsi" w:hAnsiTheme="minorHAnsi" w:cstheme="minorHAnsi" w:hint="eastAsia"/>
          <w:sz w:val="24"/>
          <w:szCs w:val="24"/>
        </w:rPr>
        <w:t>lvula unidireccional (</w:t>
      </w:r>
      <w:proofErr w:type="spellStart"/>
      <w:r w:rsidRPr="006A0A80">
        <w:rPr>
          <w:rFonts w:asciiTheme="minorHAnsi" w:hAnsiTheme="minorHAnsi" w:cstheme="minorHAnsi" w:hint="eastAsia"/>
          <w:sz w:val="24"/>
          <w:szCs w:val="24"/>
        </w:rPr>
        <w:t>check</w:t>
      </w:r>
      <w:proofErr w:type="spellEnd"/>
      <w:r w:rsidRPr="006A0A80">
        <w:rPr>
          <w:rFonts w:asciiTheme="minorHAnsi" w:hAnsiTheme="minorHAnsi" w:cstheme="minorHAnsi" w:hint="eastAsia"/>
          <w:sz w:val="24"/>
          <w:szCs w:val="24"/>
        </w:rPr>
        <w:t xml:space="preserve">) </w:t>
      </w:r>
    </w:p>
    <w:p w14:paraId="72A895F0" w14:textId="151B3EE4"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hint="eastAsia"/>
          <w:sz w:val="24"/>
          <w:szCs w:val="24"/>
        </w:rPr>
        <w:t>Dispositivo de protecci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w:t>
      </w:r>
    </w:p>
    <w:p w14:paraId="488D1159" w14:textId="685CBD4A" w:rsidR="006A0A80" w:rsidRPr="006A0A80" w:rsidRDefault="006A0A80" w:rsidP="006C47EC">
      <w:pPr>
        <w:pStyle w:val="Prrafodelista"/>
        <w:numPr>
          <w:ilvl w:val="0"/>
          <w:numId w:val="37"/>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hint="eastAsia"/>
          <w:sz w:val="24"/>
          <w:szCs w:val="24"/>
        </w:rPr>
        <w:t>Conexi</w:t>
      </w:r>
      <w:r w:rsidRPr="006A0A80">
        <w:rPr>
          <w:rFonts w:asciiTheme="minorHAnsi" w:hAnsiTheme="minorHAnsi" w:cstheme="minorHAnsi"/>
          <w:sz w:val="24"/>
          <w:szCs w:val="24"/>
        </w:rPr>
        <w:t>ó</w:t>
      </w:r>
      <w:r w:rsidRPr="006A0A80">
        <w:rPr>
          <w:rFonts w:asciiTheme="minorHAnsi" w:hAnsiTheme="minorHAnsi" w:cstheme="minorHAnsi" w:hint="eastAsia"/>
          <w:sz w:val="24"/>
          <w:szCs w:val="24"/>
        </w:rPr>
        <w:t xml:space="preserve">n en ambos extremos CGA540. </w:t>
      </w:r>
    </w:p>
    <w:p w14:paraId="66DF523B" w14:textId="71D57C16" w:rsidR="006A0A80" w:rsidRPr="006C47EC" w:rsidRDefault="006A0A80" w:rsidP="00A2017B">
      <w:pPr>
        <w:spacing w:after="0" w:line="240" w:lineRule="auto"/>
        <w:ind w:right="-1"/>
        <w:jc w:val="both"/>
        <w:rPr>
          <w:rFonts w:asciiTheme="minorHAnsi" w:hAnsiTheme="minorHAnsi" w:cstheme="minorHAnsi"/>
          <w:b/>
          <w:bCs/>
          <w:sz w:val="24"/>
          <w:szCs w:val="24"/>
        </w:rPr>
      </w:pPr>
      <w:r w:rsidRPr="006C47EC">
        <w:rPr>
          <w:rFonts w:asciiTheme="minorHAnsi" w:hAnsiTheme="minorHAnsi" w:cstheme="minorHAnsi" w:hint="eastAsia"/>
          <w:b/>
          <w:bCs/>
          <w:sz w:val="24"/>
          <w:szCs w:val="24"/>
        </w:rPr>
        <w:t xml:space="preserve">Cabezales </w:t>
      </w:r>
    </w:p>
    <w:p w14:paraId="2062858A" w14:textId="55DE6363" w:rsidR="006A0A80" w:rsidRP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Tubo de cobre tipo ASTM B819 o latón 360 resistente a una presión mínima de 281 kg/cm2 (4000lbs). </w:t>
      </w:r>
    </w:p>
    <w:p w14:paraId="7EA9CC61" w14:textId="5506CE78" w:rsidR="006A0A80" w:rsidRPr="006A0A80" w:rsidRDefault="006A0A80" w:rsidP="006C47EC">
      <w:pPr>
        <w:pStyle w:val="Prrafodelista"/>
        <w:spacing w:after="0" w:line="240" w:lineRule="auto"/>
        <w:ind w:left="1110" w:right="-1"/>
        <w:jc w:val="both"/>
        <w:rPr>
          <w:rFonts w:asciiTheme="minorHAnsi" w:hAnsiTheme="minorHAnsi" w:cstheme="minorHAnsi"/>
          <w:sz w:val="24"/>
          <w:szCs w:val="24"/>
        </w:rPr>
      </w:pPr>
      <w:r w:rsidRPr="006A0A80">
        <w:rPr>
          <w:rFonts w:asciiTheme="minorHAnsi" w:hAnsiTheme="minorHAnsi" w:cstheme="minorHAnsi"/>
          <w:sz w:val="24"/>
          <w:szCs w:val="24"/>
        </w:rPr>
        <w:t>Válvula de seccionamiento (de paso) o con válvula unidireccional (</w:t>
      </w:r>
      <w:proofErr w:type="spellStart"/>
      <w:r w:rsidRPr="006A0A80">
        <w:rPr>
          <w:rFonts w:asciiTheme="minorHAnsi" w:hAnsiTheme="minorHAnsi" w:cstheme="minorHAnsi"/>
          <w:sz w:val="24"/>
          <w:szCs w:val="24"/>
        </w:rPr>
        <w:t>check</w:t>
      </w:r>
      <w:proofErr w:type="spellEnd"/>
      <w:r w:rsidRPr="006A0A80">
        <w:rPr>
          <w:rFonts w:asciiTheme="minorHAnsi" w:hAnsiTheme="minorHAnsi" w:cstheme="minorHAnsi"/>
          <w:sz w:val="24"/>
          <w:szCs w:val="24"/>
        </w:rPr>
        <w:t xml:space="preserve">) por cilindro. </w:t>
      </w:r>
    </w:p>
    <w:p w14:paraId="5312AFDB" w14:textId="1D4E1D90" w:rsidR="006A0A80" w:rsidRP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Con un indicador de presión al cual indique el contenido del cabezal (manómetro). </w:t>
      </w:r>
    </w:p>
    <w:p w14:paraId="0EF13FE6" w14:textId="3FF927D4" w:rsidR="006A0A80" w:rsidRP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Válvula de seccionamiento por bancada (válvula de paso) </w:t>
      </w:r>
    </w:p>
    <w:p w14:paraId="582D1E24" w14:textId="340BC694" w:rsidR="006A0A80" w:rsidRP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Con un filtro para prevenir la intrusión de partículas hacia los controles del </w:t>
      </w:r>
      <w:proofErr w:type="spellStart"/>
      <w:r w:rsidRPr="006A0A80">
        <w:rPr>
          <w:rFonts w:asciiTheme="minorHAnsi" w:hAnsiTheme="minorHAnsi" w:cstheme="minorHAnsi"/>
          <w:sz w:val="24"/>
          <w:szCs w:val="24"/>
        </w:rPr>
        <w:t>manifold</w:t>
      </w:r>
      <w:proofErr w:type="spellEnd"/>
      <w:r w:rsidRPr="006A0A80">
        <w:rPr>
          <w:rFonts w:asciiTheme="minorHAnsi" w:hAnsiTheme="minorHAnsi" w:cstheme="minorHAnsi"/>
          <w:sz w:val="24"/>
          <w:szCs w:val="24"/>
        </w:rPr>
        <w:t xml:space="preserve"> </w:t>
      </w:r>
    </w:p>
    <w:p w14:paraId="55EA1EC6" w14:textId="48AFE026" w:rsidR="006A0A80" w:rsidRP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A0A80">
        <w:rPr>
          <w:rFonts w:asciiTheme="minorHAnsi" w:hAnsiTheme="minorHAnsi" w:cstheme="minorHAnsi"/>
          <w:sz w:val="24"/>
          <w:szCs w:val="24"/>
        </w:rPr>
        <w:t xml:space="preserve">Con un regulador de presión </w:t>
      </w:r>
    </w:p>
    <w:p w14:paraId="11AB67A7" w14:textId="32B069EB" w:rsidR="006A0A80" w:rsidRPr="006C47EC"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C47EC">
        <w:rPr>
          <w:rFonts w:asciiTheme="minorHAnsi" w:hAnsiTheme="minorHAnsi" w:cstheme="minorHAnsi"/>
          <w:sz w:val="24"/>
          <w:szCs w:val="24"/>
        </w:rPr>
        <w:t>Con válvula unidireccional (</w:t>
      </w:r>
      <w:proofErr w:type="spellStart"/>
      <w:r w:rsidRPr="006C47EC">
        <w:rPr>
          <w:rFonts w:asciiTheme="minorHAnsi" w:hAnsiTheme="minorHAnsi" w:cstheme="minorHAnsi"/>
          <w:sz w:val="24"/>
          <w:szCs w:val="24"/>
        </w:rPr>
        <w:t>check</w:t>
      </w:r>
      <w:proofErr w:type="spellEnd"/>
      <w:r w:rsidRPr="006C47EC">
        <w:rPr>
          <w:rFonts w:asciiTheme="minorHAnsi" w:hAnsiTheme="minorHAnsi" w:cstheme="minorHAnsi"/>
          <w:sz w:val="24"/>
          <w:szCs w:val="24"/>
        </w:rPr>
        <w:t xml:space="preserve">) </w:t>
      </w:r>
    </w:p>
    <w:p w14:paraId="77B41D59" w14:textId="4A97E875" w:rsidR="006A0A80" w:rsidRPr="006C47EC"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C47EC">
        <w:rPr>
          <w:rFonts w:asciiTheme="minorHAnsi" w:hAnsiTheme="minorHAnsi" w:cstheme="minorHAnsi"/>
          <w:sz w:val="24"/>
          <w:szCs w:val="24"/>
        </w:rPr>
        <w:t xml:space="preserve">Con los cabezales conectados a una válvula de seccionamiento para selección de cabezal tipo manual. </w:t>
      </w:r>
    </w:p>
    <w:p w14:paraId="53D6DB90" w14:textId="31A2580E" w:rsidR="006A0A80" w:rsidRPr="006C47EC"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C47EC">
        <w:rPr>
          <w:rFonts w:asciiTheme="minorHAnsi" w:hAnsiTheme="minorHAnsi" w:cstheme="minorHAnsi"/>
          <w:sz w:val="24"/>
          <w:szCs w:val="24"/>
        </w:rPr>
        <w:t xml:space="preserve">Con alarma audiovisual que indique una baja presión en la línea activada por interruptor de presión. </w:t>
      </w:r>
    </w:p>
    <w:p w14:paraId="74B20371" w14:textId="5EFA9AFC" w:rsidR="006A0A80" w:rsidRPr="006C47EC" w:rsidRDefault="006A0A80" w:rsidP="006C47EC">
      <w:pPr>
        <w:pStyle w:val="Prrafodelista"/>
        <w:spacing w:after="0" w:line="240" w:lineRule="auto"/>
        <w:ind w:left="1110" w:right="-1"/>
        <w:jc w:val="both"/>
        <w:rPr>
          <w:rFonts w:asciiTheme="minorHAnsi" w:hAnsiTheme="minorHAnsi" w:cstheme="minorHAnsi"/>
          <w:sz w:val="24"/>
          <w:szCs w:val="24"/>
        </w:rPr>
      </w:pPr>
      <w:r w:rsidRPr="006C47EC">
        <w:rPr>
          <w:rFonts w:asciiTheme="minorHAnsi" w:hAnsiTheme="minorHAnsi" w:cstheme="minorHAnsi" w:hint="eastAsia"/>
          <w:sz w:val="24"/>
          <w:szCs w:val="24"/>
        </w:rPr>
        <w:t xml:space="preserve">Sistema de control </w:t>
      </w:r>
    </w:p>
    <w:p w14:paraId="6C3B07F9" w14:textId="5271EA6A" w:rsidR="006A0A80" w:rsidRPr="006C47EC"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C47EC">
        <w:rPr>
          <w:rFonts w:asciiTheme="minorHAnsi" w:hAnsiTheme="minorHAnsi" w:cstheme="minorHAnsi"/>
          <w:sz w:val="24"/>
          <w:szCs w:val="24"/>
        </w:rPr>
        <w:t xml:space="preserve">Con 2 reguladores de presión instalados en paralelo cada uno son </w:t>
      </w:r>
    </w:p>
    <w:p w14:paraId="2FADDA76" w14:textId="77777777" w:rsidR="006A0A80" w:rsidRPr="006A0A80" w:rsidRDefault="006A0A80" w:rsidP="006C47EC">
      <w:pPr>
        <w:spacing w:after="0" w:line="240" w:lineRule="auto"/>
        <w:ind w:left="1134" w:right="-1"/>
        <w:jc w:val="both"/>
        <w:rPr>
          <w:rFonts w:asciiTheme="minorHAnsi" w:hAnsiTheme="minorHAnsi" w:cstheme="minorHAnsi"/>
          <w:sz w:val="24"/>
          <w:szCs w:val="24"/>
        </w:rPr>
      </w:pPr>
      <w:r w:rsidRPr="006A0A80">
        <w:rPr>
          <w:rFonts w:asciiTheme="minorHAnsi" w:hAnsiTheme="minorHAnsi" w:cstheme="minorHAnsi"/>
          <w:sz w:val="24"/>
          <w:szCs w:val="24"/>
        </w:rPr>
        <w:t xml:space="preserve">Válvula de seccionamiento antes de cada regulador </w:t>
      </w:r>
    </w:p>
    <w:p w14:paraId="3BA2B636" w14:textId="77777777" w:rsidR="006A0A80" w:rsidRPr="006A0A80" w:rsidRDefault="006A0A80" w:rsidP="006C47EC">
      <w:pPr>
        <w:spacing w:after="0" w:line="240" w:lineRule="auto"/>
        <w:ind w:left="1134" w:right="-1"/>
        <w:jc w:val="both"/>
        <w:rPr>
          <w:rFonts w:asciiTheme="minorHAnsi" w:hAnsiTheme="minorHAnsi" w:cstheme="minorHAnsi"/>
          <w:sz w:val="24"/>
          <w:szCs w:val="24"/>
        </w:rPr>
      </w:pPr>
      <w:r w:rsidRPr="006A0A80">
        <w:rPr>
          <w:rFonts w:asciiTheme="minorHAnsi" w:hAnsiTheme="minorHAnsi" w:cstheme="minorHAnsi"/>
          <w:sz w:val="24"/>
          <w:szCs w:val="24"/>
        </w:rPr>
        <w:t xml:space="preserve">Válvula de seccionamiento o unidireccional después de cada regulador </w:t>
      </w:r>
    </w:p>
    <w:p w14:paraId="6C350B2F" w14:textId="77777777" w:rsidR="006A0A80" w:rsidRPr="006A0A80" w:rsidRDefault="006A0A80" w:rsidP="006C47EC">
      <w:pPr>
        <w:spacing w:after="0" w:line="240" w:lineRule="auto"/>
        <w:ind w:left="1134" w:right="-1"/>
        <w:jc w:val="both"/>
        <w:rPr>
          <w:rFonts w:asciiTheme="minorHAnsi" w:hAnsiTheme="minorHAnsi" w:cstheme="minorHAnsi"/>
          <w:sz w:val="24"/>
          <w:szCs w:val="24"/>
        </w:rPr>
      </w:pPr>
      <w:r w:rsidRPr="006A0A80">
        <w:rPr>
          <w:rFonts w:asciiTheme="minorHAnsi" w:hAnsiTheme="minorHAnsi" w:cstheme="minorHAnsi"/>
          <w:sz w:val="24"/>
          <w:szCs w:val="24"/>
        </w:rPr>
        <w:t xml:space="preserve">Indicador de presión con válvula de aislamiento después de la válvula de seccionamiento o válvula unidireccional </w:t>
      </w:r>
      <w:proofErr w:type="spellStart"/>
      <w:r w:rsidRPr="006A0A80">
        <w:rPr>
          <w:rFonts w:asciiTheme="minorHAnsi" w:hAnsiTheme="minorHAnsi" w:cstheme="minorHAnsi"/>
          <w:sz w:val="24"/>
          <w:szCs w:val="24"/>
        </w:rPr>
        <w:t>check</w:t>
      </w:r>
      <w:proofErr w:type="spellEnd"/>
      <w:r w:rsidRPr="006A0A80">
        <w:rPr>
          <w:rFonts w:asciiTheme="minorHAnsi" w:hAnsiTheme="minorHAnsi" w:cstheme="minorHAnsi"/>
          <w:sz w:val="24"/>
          <w:szCs w:val="24"/>
        </w:rPr>
        <w:t xml:space="preserve"> para los reguladores </w:t>
      </w:r>
    </w:p>
    <w:p w14:paraId="49FAF48C" w14:textId="0DC3B46A" w:rsidR="006A0A80" w:rsidRDefault="006A0A80" w:rsidP="006C47EC">
      <w:pPr>
        <w:pStyle w:val="Prrafodelista"/>
        <w:numPr>
          <w:ilvl w:val="0"/>
          <w:numId w:val="38"/>
        </w:numPr>
        <w:spacing w:after="0" w:line="240" w:lineRule="auto"/>
        <w:ind w:right="-1"/>
        <w:jc w:val="both"/>
        <w:rPr>
          <w:rFonts w:asciiTheme="minorHAnsi" w:hAnsiTheme="minorHAnsi" w:cstheme="minorHAnsi"/>
          <w:sz w:val="24"/>
          <w:szCs w:val="24"/>
        </w:rPr>
      </w:pPr>
      <w:r w:rsidRPr="006C47EC">
        <w:rPr>
          <w:rFonts w:asciiTheme="minorHAnsi" w:hAnsiTheme="minorHAnsi" w:cstheme="minorHAnsi"/>
          <w:sz w:val="24"/>
          <w:szCs w:val="24"/>
        </w:rPr>
        <w:t xml:space="preserve">Válvula de alivio de presión entre el regulador de presión final y la válvula de seccionamiento final. Deberá estar calibrada para activarse a 7kg/cm2 (100psi). </w:t>
      </w:r>
    </w:p>
    <w:p w14:paraId="4F48C168" w14:textId="77777777" w:rsidR="006C47EC" w:rsidRDefault="006C47EC" w:rsidP="006C47EC">
      <w:pPr>
        <w:pStyle w:val="Prrafodelista"/>
        <w:spacing w:after="0" w:line="240" w:lineRule="auto"/>
        <w:ind w:left="1110" w:right="-1"/>
        <w:jc w:val="both"/>
        <w:rPr>
          <w:rFonts w:asciiTheme="minorHAnsi" w:hAnsiTheme="minorHAnsi" w:cstheme="minorHAnsi"/>
          <w:sz w:val="24"/>
          <w:szCs w:val="24"/>
        </w:rPr>
      </w:pPr>
    </w:p>
    <w:p w14:paraId="561BBC96" w14:textId="32A6C890" w:rsidR="006C47EC" w:rsidRDefault="006C47EC" w:rsidP="00A2017B">
      <w:pPr>
        <w:tabs>
          <w:tab w:val="left" w:pos="915"/>
        </w:tabs>
        <w:ind w:left="284" w:right="276"/>
        <w:jc w:val="both"/>
        <w:rPr>
          <w:rFonts w:asciiTheme="minorHAnsi" w:hAnsiTheme="minorHAnsi" w:cstheme="minorHAnsi"/>
          <w:sz w:val="24"/>
          <w:szCs w:val="24"/>
        </w:rPr>
      </w:pPr>
      <w:r w:rsidRPr="006C47EC">
        <w:rPr>
          <w:rFonts w:asciiTheme="minorHAnsi" w:hAnsiTheme="minorHAnsi" w:cstheme="minorHAnsi"/>
          <w:sz w:val="24"/>
          <w:szCs w:val="24"/>
        </w:rPr>
        <w:t>El licitante ganador se compromete a vigilar que los cilindros de su propiedad han sido sometidos a una prueba de presión hidrostática interna por lo menos una vez cada 5 años y demostrará el resultado de dichas pruebas con sellos a relieve en los mismos cilindros. Asimismo, retirará del servicio aquellos que no la aprueben.</w:t>
      </w:r>
    </w:p>
    <w:p w14:paraId="41427C13" w14:textId="42C90EE6" w:rsidR="00D66BFB" w:rsidRDefault="00D66BFB" w:rsidP="00A2017B">
      <w:pPr>
        <w:tabs>
          <w:tab w:val="left" w:pos="915"/>
        </w:tabs>
        <w:ind w:left="284" w:right="276"/>
        <w:jc w:val="both"/>
        <w:rPr>
          <w:rFonts w:asciiTheme="minorHAnsi" w:hAnsiTheme="minorHAnsi" w:cstheme="minorHAnsi"/>
          <w:sz w:val="24"/>
          <w:szCs w:val="24"/>
        </w:rPr>
      </w:pPr>
      <w:r w:rsidRPr="00603AFC">
        <w:rPr>
          <w:rFonts w:asciiTheme="minorHAnsi" w:hAnsiTheme="minorHAnsi" w:cstheme="minorHAnsi"/>
          <w:sz w:val="24"/>
          <w:szCs w:val="24"/>
        </w:rPr>
        <w:lastRenderedPageBreak/>
        <w:t xml:space="preserve">Los </w:t>
      </w:r>
      <w:proofErr w:type="spellStart"/>
      <w:r w:rsidRPr="00603AFC">
        <w:rPr>
          <w:rFonts w:asciiTheme="minorHAnsi" w:hAnsiTheme="minorHAnsi" w:cstheme="minorHAnsi"/>
          <w:sz w:val="24"/>
          <w:szCs w:val="24"/>
        </w:rPr>
        <w:t>Pig-tails</w:t>
      </w:r>
      <w:proofErr w:type="spellEnd"/>
      <w:r w:rsidRPr="00603AFC">
        <w:rPr>
          <w:rFonts w:asciiTheme="minorHAnsi" w:hAnsiTheme="minorHAnsi" w:cstheme="minorHAnsi"/>
          <w:sz w:val="24"/>
          <w:szCs w:val="24"/>
        </w:rPr>
        <w:t xml:space="preserve"> y barras de Manifold serán probados hidrostáticamente a 4000 PSI presión de servicio. Todas las válvulas de latón para alta presión CGA-540 deberán contar con disco de ruptura como dispositivo de seguridad. El Switch </w:t>
      </w:r>
      <w:proofErr w:type="spellStart"/>
      <w:r w:rsidRPr="00603AFC">
        <w:rPr>
          <w:rFonts w:asciiTheme="minorHAnsi" w:hAnsiTheme="minorHAnsi" w:cstheme="minorHAnsi"/>
          <w:sz w:val="24"/>
          <w:szCs w:val="24"/>
        </w:rPr>
        <w:t>over</w:t>
      </w:r>
      <w:proofErr w:type="spellEnd"/>
      <w:r w:rsidRPr="00603AFC">
        <w:rPr>
          <w:rFonts w:asciiTheme="minorHAnsi" w:hAnsiTheme="minorHAnsi" w:cstheme="minorHAnsi"/>
          <w:sz w:val="24"/>
          <w:szCs w:val="24"/>
        </w:rPr>
        <w:t xml:space="preserve"> automático deberá contar con válvulas </w:t>
      </w:r>
      <w:proofErr w:type="spellStart"/>
      <w:r w:rsidRPr="00603AFC">
        <w:rPr>
          <w:rFonts w:asciiTheme="minorHAnsi" w:hAnsiTheme="minorHAnsi" w:cstheme="minorHAnsi"/>
          <w:sz w:val="24"/>
          <w:szCs w:val="24"/>
        </w:rPr>
        <w:t>check</w:t>
      </w:r>
      <w:proofErr w:type="spellEnd"/>
      <w:r w:rsidRPr="00603AFC">
        <w:rPr>
          <w:rFonts w:asciiTheme="minorHAnsi" w:hAnsiTheme="minorHAnsi" w:cstheme="minorHAnsi"/>
          <w:sz w:val="24"/>
          <w:szCs w:val="24"/>
        </w:rPr>
        <w:t>, para evitar el retorno.</w:t>
      </w:r>
    </w:p>
    <w:p w14:paraId="0B7249F7"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El licitante ganador deberá asegurar todos los equipos y envases que sean de su propiedad contra todo tipo de daños aplicables o autorizados por las aseguradoras. </w:t>
      </w:r>
    </w:p>
    <w:p w14:paraId="3A8C316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t xml:space="preserve">Centro de servicio: </w:t>
      </w:r>
    </w:p>
    <w:p w14:paraId="2F50A18D" w14:textId="2D75F301"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El licitante ganador se obliga a mantener un centro de</w:t>
      </w:r>
      <w:r w:rsidR="005D5891">
        <w:rPr>
          <w:rFonts w:asciiTheme="minorHAnsi" w:hAnsiTheme="minorHAnsi" w:cstheme="minorHAnsi"/>
          <w:sz w:val="24"/>
          <w:szCs w:val="24"/>
        </w:rPr>
        <w:t xml:space="preserve"> servicio</w:t>
      </w:r>
      <w:r w:rsidRPr="00D66BFB">
        <w:rPr>
          <w:rFonts w:asciiTheme="minorHAnsi" w:hAnsiTheme="minorHAnsi" w:cstheme="minorHAnsi"/>
          <w:sz w:val="24"/>
          <w:szCs w:val="24"/>
        </w:rPr>
        <w:t xml:space="preserve"> en el que disponga de personal capacitado, transportes, depósitos de almacenamiento de gases, herramientas, implementos y materiales necesarios para el cumplimiento del contrato. </w:t>
      </w:r>
    </w:p>
    <w:p w14:paraId="4352633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t xml:space="preserve">Consideraciones para el Sistema de Suministro de Oxígeno: </w:t>
      </w:r>
    </w:p>
    <w:p w14:paraId="4AB5B370"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El sistema de suministro de oxígeno instalado debe contar con los siguientes elementos: </w:t>
      </w:r>
    </w:p>
    <w:p w14:paraId="37B1A3D5"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t xml:space="preserve">I.- Suministro Principal: </w:t>
      </w:r>
    </w:p>
    <w:p w14:paraId="34E6FB8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Tanque de almacenamiento (tanque termo) </w:t>
      </w:r>
    </w:p>
    <w:p w14:paraId="1C4CE32F"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Tipo: vertical cilíndrico aislado al vacío </w:t>
      </w:r>
    </w:p>
    <w:p w14:paraId="78DFC1C6" w14:textId="77777777" w:rsid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Especificaciones de aislamiento: al vacío</w:t>
      </w:r>
    </w:p>
    <w:p w14:paraId="5A1783C3"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Sistema de medición nivel: indicador de nivel por presión diferencial, ITT Barton. Unidades en pulgadas de agua y en cm de agua. Indicador electrónico de % de llenado. </w:t>
      </w:r>
    </w:p>
    <w:p w14:paraId="5326B61E"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t xml:space="preserve">II.- Sistema de Respaldo: </w:t>
      </w:r>
    </w:p>
    <w:p w14:paraId="0F25746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I.- Capacidad: </w:t>
      </w:r>
    </w:p>
    <w:p w14:paraId="2AEFE658"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Manifold </w:t>
      </w:r>
    </w:p>
    <w:p w14:paraId="50647DA8"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Material: Acero inoxidable </w:t>
      </w:r>
    </w:p>
    <w:p w14:paraId="3A357F02"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Especificaciones de aislamiento: al vacío </w:t>
      </w:r>
    </w:p>
    <w:p w14:paraId="31563590"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Sistema de medición nivel: indicador de nivel por presión diferencial, ITT Barton. Unidades en pulgadas de agua y en cm de agua. </w:t>
      </w:r>
    </w:p>
    <w:p w14:paraId="535193E0"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II.- Capacidad: </w:t>
      </w:r>
    </w:p>
    <w:p w14:paraId="7BA2EBE9"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Tanques de 9 m3 </w:t>
      </w:r>
    </w:p>
    <w:p w14:paraId="34414D4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Construcción: </w:t>
      </w:r>
    </w:p>
    <w:p w14:paraId="483F15A1"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Tipo: vertical cilíndrico </w:t>
      </w:r>
    </w:p>
    <w:p w14:paraId="372DA418"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Material: Acero al carbono. </w:t>
      </w:r>
    </w:p>
    <w:p w14:paraId="6CFD080E"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Especificaciones de aislamiento: con súper aislamiento </w:t>
      </w:r>
    </w:p>
    <w:p w14:paraId="422AEB09"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Sistema de medición nivel: indicador de nivel por presión diferencial, con unidades en pulgadas de agua y porcentual. </w:t>
      </w:r>
    </w:p>
    <w:p w14:paraId="03878C1E"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t xml:space="preserve">III.- Sistema de Nivel vía remota: </w:t>
      </w:r>
    </w:p>
    <w:p w14:paraId="02171832"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Sistema de telemetría vía GSM con capacidad de transmisión de datos de 4 lecturas c/2hr. (esto se podrá configurar conforme a necesidades de operación). </w:t>
      </w:r>
    </w:p>
    <w:p w14:paraId="4B07D99B"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b/>
          <w:bCs/>
          <w:sz w:val="24"/>
          <w:szCs w:val="24"/>
        </w:rPr>
        <w:lastRenderedPageBreak/>
        <w:t xml:space="preserve">IV.- Sistema de regulación box hospital: </w:t>
      </w:r>
    </w:p>
    <w:p w14:paraId="0733E5EF" w14:textId="77777777" w:rsidR="00D66BFB" w:rsidRPr="00D66BFB"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Módulo de regulación, equipado con sistema de doble regulación, y sistema de economización de producto. </w:t>
      </w:r>
    </w:p>
    <w:p w14:paraId="774CFF8B" w14:textId="77777777" w:rsidR="006C47EC" w:rsidRDefault="00D66BFB" w:rsidP="00A2017B">
      <w:pPr>
        <w:tabs>
          <w:tab w:val="left" w:pos="915"/>
        </w:tabs>
        <w:ind w:left="284" w:right="276"/>
        <w:jc w:val="both"/>
        <w:rPr>
          <w:rFonts w:asciiTheme="minorHAnsi" w:hAnsiTheme="minorHAnsi" w:cstheme="minorHAnsi"/>
          <w:sz w:val="24"/>
          <w:szCs w:val="24"/>
        </w:rPr>
      </w:pPr>
      <w:r w:rsidRPr="00D66BFB">
        <w:rPr>
          <w:rFonts w:asciiTheme="minorHAnsi" w:hAnsiTheme="minorHAnsi" w:cstheme="minorHAnsi"/>
          <w:sz w:val="24"/>
          <w:szCs w:val="24"/>
        </w:rPr>
        <w:t xml:space="preserve">Los licitantes, para la presentación de sus proposiciones, deberán ajustarse estrictamente a los requisitos y especificaciones previstos en este </w:t>
      </w:r>
      <w:r w:rsidRPr="00D66BFB">
        <w:rPr>
          <w:rFonts w:asciiTheme="minorHAnsi" w:hAnsiTheme="minorHAnsi" w:cstheme="minorHAnsi"/>
          <w:b/>
          <w:bCs/>
          <w:sz w:val="24"/>
          <w:szCs w:val="24"/>
        </w:rPr>
        <w:t xml:space="preserve">Anexo Técnico “CARACTERÍSTICAS GENERALES Y ESPECIFICACIONES TÉCNICAS” </w:t>
      </w:r>
      <w:r w:rsidRPr="00D66BFB">
        <w:rPr>
          <w:rFonts w:asciiTheme="minorHAnsi" w:hAnsiTheme="minorHAnsi" w:cstheme="minorHAnsi"/>
          <w:sz w:val="24"/>
          <w:szCs w:val="24"/>
        </w:rPr>
        <w:t>y los que se deriven de la Junta de Aclaraciones.</w:t>
      </w:r>
      <w:r w:rsidR="006C47EC">
        <w:rPr>
          <w:rFonts w:asciiTheme="minorHAnsi" w:hAnsiTheme="minorHAnsi" w:cstheme="minorHAnsi"/>
          <w:sz w:val="24"/>
          <w:szCs w:val="24"/>
        </w:rPr>
        <w:tab/>
      </w:r>
    </w:p>
    <w:p w14:paraId="341609DE" w14:textId="77777777" w:rsidR="00603AFC" w:rsidRDefault="00603AFC" w:rsidP="00A2017B">
      <w:pPr>
        <w:tabs>
          <w:tab w:val="left" w:pos="915"/>
        </w:tabs>
        <w:ind w:left="284" w:right="276"/>
        <w:jc w:val="both"/>
        <w:rPr>
          <w:rFonts w:asciiTheme="minorHAnsi" w:hAnsiTheme="minorHAnsi" w:cstheme="minorHAnsi"/>
          <w:b/>
          <w:bCs/>
          <w:sz w:val="24"/>
          <w:szCs w:val="24"/>
        </w:rPr>
      </w:pPr>
    </w:p>
    <w:p w14:paraId="5EB660FD" w14:textId="6C0FC56E" w:rsidR="000B2E0E" w:rsidRPr="005D5891" w:rsidRDefault="000B2E0E" w:rsidP="00A2017B">
      <w:pPr>
        <w:tabs>
          <w:tab w:val="left" w:pos="915"/>
        </w:tabs>
        <w:ind w:left="284" w:right="276"/>
        <w:jc w:val="both"/>
        <w:rPr>
          <w:rFonts w:asciiTheme="minorHAnsi" w:hAnsiTheme="minorHAnsi" w:cstheme="minorHAnsi"/>
          <w:b/>
          <w:bCs/>
          <w:sz w:val="24"/>
          <w:szCs w:val="24"/>
        </w:rPr>
      </w:pPr>
      <w:r w:rsidRPr="005D5891">
        <w:rPr>
          <w:rFonts w:asciiTheme="minorHAnsi" w:hAnsiTheme="minorHAnsi" w:cstheme="minorHAnsi" w:hint="eastAsia"/>
          <w:b/>
          <w:bCs/>
          <w:sz w:val="24"/>
          <w:szCs w:val="24"/>
        </w:rPr>
        <w:t xml:space="preserve">ENTREGABLES </w:t>
      </w:r>
    </w:p>
    <w:p w14:paraId="15B3B4E9" w14:textId="4C7EB946" w:rsidR="000B2E0E" w:rsidRPr="000B2E0E" w:rsidRDefault="000B2E0E" w:rsidP="00A2017B">
      <w:pPr>
        <w:pStyle w:val="Prrafodelista"/>
        <w:numPr>
          <w:ilvl w:val="0"/>
          <w:numId w:val="38"/>
        </w:num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Remisión o acta de entrega recepción de los servicios de consumo realizados de Forma Mensual </w:t>
      </w:r>
    </w:p>
    <w:p w14:paraId="49624860" w14:textId="77777777" w:rsidR="000B2E0E" w:rsidRDefault="000B2E0E" w:rsidP="00214A07">
      <w:pPr>
        <w:tabs>
          <w:tab w:val="left" w:pos="915"/>
        </w:tabs>
        <w:spacing w:line="240" w:lineRule="auto"/>
        <w:ind w:left="284" w:right="276"/>
        <w:jc w:val="both"/>
        <w:rPr>
          <w:rFonts w:asciiTheme="minorHAnsi" w:hAnsiTheme="minorHAnsi" w:cstheme="minorHAnsi"/>
          <w:sz w:val="24"/>
          <w:szCs w:val="24"/>
        </w:rPr>
      </w:pPr>
      <w:r w:rsidRPr="000B2E0E">
        <w:rPr>
          <w:rFonts w:asciiTheme="minorHAnsi" w:hAnsiTheme="minorHAnsi" w:cstheme="minorHAnsi"/>
          <w:sz w:val="24"/>
          <w:szCs w:val="24"/>
        </w:rPr>
        <w:t>Dicha información deberá presentarse invariablemente como anexo a la facturación para poder realizar el trámite de pago correspondiente.</w:t>
      </w:r>
    </w:p>
    <w:p w14:paraId="4F5ADE52" w14:textId="77777777" w:rsidR="00603AFC" w:rsidRDefault="00603AFC" w:rsidP="00214A07">
      <w:pPr>
        <w:tabs>
          <w:tab w:val="left" w:pos="915"/>
        </w:tabs>
        <w:spacing w:line="240" w:lineRule="auto"/>
        <w:ind w:left="284" w:right="276"/>
        <w:jc w:val="both"/>
        <w:rPr>
          <w:rFonts w:asciiTheme="minorHAnsi" w:hAnsiTheme="minorHAnsi" w:cstheme="minorHAnsi"/>
          <w:b/>
          <w:bCs/>
          <w:sz w:val="24"/>
          <w:szCs w:val="24"/>
        </w:rPr>
      </w:pPr>
    </w:p>
    <w:p w14:paraId="714BE170" w14:textId="01525A32" w:rsidR="000B2E0E" w:rsidRPr="000B2E0E" w:rsidRDefault="000B2E0E" w:rsidP="00214A07">
      <w:pPr>
        <w:tabs>
          <w:tab w:val="left" w:pos="915"/>
        </w:tabs>
        <w:spacing w:line="240" w:lineRule="auto"/>
        <w:ind w:left="284" w:right="276"/>
        <w:jc w:val="both"/>
        <w:rPr>
          <w:rFonts w:asciiTheme="minorHAnsi" w:hAnsiTheme="minorHAnsi" w:cstheme="minorHAnsi"/>
          <w:b/>
          <w:bCs/>
          <w:sz w:val="24"/>
          <w:szCs w:val="24"/>
        </w:rPr>
      </w:pPr>
      <w:r w:rsidRPr="000B2E0E">
        <w:rPr>
          <w:rFonts w:asciiTheme="minorHAnsi" w:hAnsiTheme="minorHAnsi" w:cstheme="minorHAnsi"/>
          <w:b/>
          <w:bCs/>
          <w:sz w:val="24"/>
          <w:szCs w:val="24"/>
        </w:rPr>
        <w:t>CUMPLIMIENTO DE NORMAS OFICIALES</w:t>
      </w:r>
    </w:p>
    <w:p w14:paraId="5E79CDEC" w14:textId="10D23BA3" w:rsidR="000B2E0E" w:rsidRPr="000B2E0E" w:rsidRDefault="00214A07" w:rsidP="00A2017B">
      <w:pPr>
        <w:tabs>
          <w:tab w:val="left" w:pos="915"/>
        </w:tabs>
        <w:ind w:left="284" w:right="276"/>
        <w:jc w:val="both"/>
        <w:rPr>
          <w:rFonts w:asciiTheme="minorHAnsi" w:hAnsiTheme="minorHAnsi" w:cstheme="minorHAnsi"/>
          <w:sz w:val="24"/>
          <w:szCs w:val="24"/>
        </w:rPr>
      </w:pPr>
      <w:r>
        <w:rPr>
          <w:rFonts w:asciiTheme="minorHAnsi" w:hAnsiTheme="minorHAnsi" w:cstheme="minorHAnsi"/>
          <w:sz w:val="24"/>
          <w:szCs w:val="24"/>
        </w:rPr>
        <w:t>L</w:t>
      </w:r>
      <w:r w:rsidR="000B2E0E" w:rsidRPr="000B2E0E">
        <w:rPr>
          <w:rFonts w:asciiTheme="minorHAnsi" w:hAnsiTheme="minorHAnsi" w:cstheme="minorHAnsi"/>
          <w:sz w:val="24"/>
          <w:szCs w:val="24"/>
        </w:rPr>
        <w:t>os licitantes deberán presentar carta en la que se manifiesta bajo protesta de decir verdad, que para el debido cumplimiento del servicio de Suministro de Gases Medicinales</w:t>
      </w:r>
      <w:r>
        <w:rPr>
          <w:rFonts w:asciiTheme="minorHAnsi" w:hAnsiTheme="minorHAnsi" w:cstheme="minorHAnsi"/>
          <w:sz w:val="24"/>
          <w:szCs w:val="24"/>
        </w:rPr>
        <w:t xml:space="preserve"> y</w:t>
      </w:r>
      <w:r w:rsidRPr="00214A07">
        <w:rPr>
          <w:rFonts w:asciiTheme="minorHAnsi" w:hAnsiTheme="minorHAnsi" w:cstheme="minorHAnsi"/>
          <w:sz w:val="24"/>
          <w:szCs w:val="24"/>
        </w:rPr>
        <w:t xml:space="preserve"> </w:t>
      </w:r>
      <w:r w:rsidRPr="000B2E0E">
        <w:rPr>
          <w:rFonts w:asciiTheme="minorHAnsi" w:hAnsiTheme="minorHAnsi" w:cstheme="minorHAnsi"/>
          <w:sz w:val="24"/>
          <w:szCs w:val="24"/>
        </w:rPr>
        <w:t>Oxígeno Hospitalario</w:t>
      </w:r>
      <w:r w:rsidR="000B2E0E" w:rsidRPr="000B2E0E">
        <w:rPr>
          <w:rFonts w:asciiTheme="minorHAnsi" w:hAnsiTheme="minorHAnsi" w:cstheme="minorHAnsi"/>
          <w:sz w:val="24"/>
          <w:szCs w:val="24"/>
        </w:rPr>
        <w:t xml:space="preserve"> se cumple con las siguientes disposiciones normativas: </w:t>
      </w:r>
    </w:p>
    <w:p w14:paraId="01DDCAA7"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NMX-K-361-NORMEX-2017. </w:t>
      </w:r>
      <w:r w:rsidRPr="000B2E0E">
        <w:rPr>
          <w:rFonts w:asciiTheme="minorHAnsi" w:hAnsiTheme="minorHAnsi" w:cstheme="minorHAnsi"/>
          <w:sz w:val="24"/>
          <w:szCs w:val="24"/>
        </w:rPr>
        <w:t xml:space="preserve">Oxígeno medicinal para consumo humano (gas a alta presión y líquido criogénico) en envases-especificaciones y requisitos del producto envasado-métodos de prueba–análisis de laboratorio y criterios de aceptación. </w:t>
      </w:r>
    </w:p>
    <w:p w14:paraId="3EEC16B8" w14:textId="77777777" w:rsid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NMX-H-156-NORMEX-2010. </w:t>
      </w:r>
      <w:r w:rsidRPr="000B2E0E">
        <w:rPr>
          <w:rFonts w:asciiTheme="minorHAnsi" w:hAnsiTheme="minorHAnsi" w:cstheme="minorHAnsi"/>
          <w:sz w:val="24"/>
          <w:szCs w:val="24"/>
        </w:rPr>
        <w:t>Sobre gases comprimidos-recalificación de envases que contengan gases comprimidos, licuados y disueltos-requisitos de seguridad para su uso, manejo, llenado y transporte-especificaciones y métodos de prueba.</w:t>
      </w:r>
    </w:p>
    <w:p w14:paraId="45FA535B"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NMX-K-361-NORMEX-2017. </w:t>
      </w:r>
      <w:r w:rsidRPr="000B2E0E">
        <w:rPr>
          <w:rFonts w:asciiTheme="minorHAnsi" w:hAnsiTheme="minorHAnsi" w:cstheme="minorHAnsi"/>
          <w:sz w:val="24"/>
          <w:szCs w:val="24"/>
        </w:rPr>
        <w:t xml:space="preserve">Referente a oxígeno medicinal para consumo humano (gas a alta presión y líquido criogénico) en envases-especificaciones y requisitos del producto envasado, métodos de ensayo (prueba), análisis de laboratorio y criterios de aceptación. </w:t>
      </w:r>
    </w:p>
    <w:p w14:paraId="2F5CA5C6"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NMX-H-9809-1-NORMEX-2014. </w:t>
      </w:r>
      <w:r w:rsidRPr="000B2E0E">
        <w:rPr>
          <w:rFonts w:asciiTheme="minorHAnsi" w:hAnsiTheme="minorHAnsi" w:cstheme="minorHAnsi"/>
          <w:sz w:val="24"/>
          <w:szCs w:val="24"/>
        </w:rPr>
        <w:t xml:space="preserve">Cilindros para el transporte de gases comprimidos y licuados. Especificaciones para el diseño y construcción de cilindros de acero sin soldadura rellenables con gas, de una capacidad desde 0.5 litros hasta 150 litros. </w:t>
      </w:r>
    </w:p>
    <w:p w14:paraId="10505CFF"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NMX-K-389-NORMEX-2005. </w:t>
      </w:r>
      <w:r w:rsidRPr="000B2E0E">
        <w:rPr>
          <w:rFonts w:asciiTheme="minorHAnsi" w:hAnsiTheme="minorHAnsi" w:cstheme="minorHAnsi"/>
          <w:sz w:val="24"/>
          <w:szCs w:val="24"/>
        </w:rPr>
        <w:t xml:space="preserve">Sobre métodos de ensayo (prueba) para la determinación del contenido de humedad (H2O) en gases comprimidos, criogénicos y licuados”. </w:t>
      </w:r>
    </w:p>
    <w:p w14:paraId="760C61B9"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NMX-K-390-NORMEX-2005. </w:t>
      </w:r>
      <w:r w:rsidRPr="000B2E0E">
        <w:rPr>
          <w:rFonts w:asciiTheme="minorHAnsi" w:hAnsiTheme="minorHAnsi" w:cstheme="minorHAnsi"/>
          <w:sz w:val="24"/>
          <w:szCs w:val="24"/>
        </w:rPr>
        <w:t>Relativa al método de ensayo (prueba) para la determinación de hidrocarburos (como metano) en gases comprimidos, criogénicos y licuados</w:t>
      </w:r>
      <w:r w:rsidRPr="000B2E0E">
        <w:rPr>
          <w:rFonts w:asciiTheme="minorHAnsi" w:hAnsiTheme="minorHAnsi" w:cstheme="minorHAnsi"/>
          <w:i/>
          <w:iCs/>
          <w:sz w:val="24"/>
          <w:szCs w:val="24"/>
        </w:rPr>
        <w:t xml:space="preserve">. </w:t>
      </w:r>
    </w:p>
    <w:p w14:paraId="540DF429"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NMX-K-387-NORMEX-2013. </w:t>
      </w:r>
      <w:r w:rsidRPr="000B2E0E">
        <w:rPr>
          <w:rFonts w:asciiTheme="minorHAnsi" w:hAnsiTheme="minorHAnsi" w:cstheme="minorHAnsi"/>
          <w:sz w:val="24"/>
          <w:szCs w:val="24"/>
        </w:rPr>
        <w:t xml:space="preserve">Relacionada con nitrógeno líquido criogénico y gas comprimido a alta presión en envases - especificaciones y requisitos de producto envasado - métodos de ensayo (prueba - análisis de laboratorio y criterios de aceptación. </w:t>
      </w:r>
    </w:p>
    <w:p w14:paraId="365CAFC6"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NMX-H-9809-1-NORMEX-2014. </w:t>
      </w:r>
      <w:r w:rsidRPr="000B2E0E">
        <w:rPr>
          <w:rFonts w:asciiTheme="minorHAnsi" w:hAnsiTheme="minorHAnsi" w:cstheme="minorHAnsi"/>
          <w:sz w:val="24"/>
          <w:szCs w:val="24"/>
        </w:rPr>
        <w:t xml:space="preserve">Respecto a cilindros para el transporte de gases comprimidos y licuados. Especificaciones para el diseño y construcción de cilindros de acero sin soldadura rellenables con gas, de una capacidad desde 0.5 litros hasta 150 litros. </w:t>
      </w:r>
    </w:p>
    <w:p w14:paraId="1CD00178"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lastRenderedPageBreak/>
        <w:t xml:space="preserve">NMX-K-663-NORMEX-2017. </w:t>
      </w:r>
      <w:r w:rsidRPr="000B2E0E">
        <w:rPr>
          <w:rFonts w:asciiTheme="minorHAnsi" w:hAnsiTheme="minorHAnsi" w:cstheme="minorHAnsi"/>
          <w:sz w:val="24"/>
          <w:szCs w:val="24"/>
        </w:rPr>
        <w:t xml:space="preserve">Referente a código de colores para envases que contengan gases medicinales comprimidos y licuados. </w:t>
      </w:r>
    </w:p>
    <w:p w14:paraId="471DCBD6" w14:textId="670968F4" w:rsid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NMX-H-9809-2-NORMEX-2016. </w:t>
      </w:r>
      <w:r w:rsidRPr="000B2E0E">
        <w:rPr>
          <w:rFonts w:asciiTheme="minorHAnsi" w:hAnsiTheme="minorHAnsi" w:cstheme="minorHAnsi"/>
          <w:sz w:val="24"/>
          <w:szCs w:val="24"/>
        </w:rPr>
        <w:t xml:space="preserve">Sobre cilindros para el transporte de gases comprimidos y licuados especificaciones para el diseño y construcción de cilindros de acero sin soldadura templado y </w:t>
      </w:r>
      <w:r w:rsidR="005D5891" w:rsidRPr="000B2E0E">
        <w:rPr>
          <w:rFonts w:asciiTheme="minorHAnsi" w:hAnsiTheme="minorHAnsi" w:cstheme="minorHAnsi"/>
          <w:sz w:val="24"/>
          <w:szCs w:val="24"/>
        </w:rPr>
        <w:t>revenidos rellenables</w:t>
      </w:r>
      <w:r w:rsidRPr="000B2E0E">
        <w:rPr>
          <w:rFonts w:asciiTheme="minorHAnsi" w:hAnsiTheme="minorHAnsi" w:cstheme="minorHAnsi"/>
          <w:sz w:val="24"/>
          <w:szCs w:val="24"/>
        </w:rPr>
        <w:t xml:space="preserve"> con gas con resistencia a la tracción igual o superior a los 1 100 MPA.</w:t>
      </w:r>
    </w:p>
    <w:p w14:paraId="0F058493" w14:textId="77777777" w:rsidR="005D5891" w:rsidRDefault="005D5891" w:rsidP="00A2017B">
      <w:pPr>
        <w:tabs>
          <w:tab w:val="left" w:pos="915"/>
        </w:tabs>
        <w:ind w:left="284" w:right="276"/>
        <w:jc w:val="both"/>
        <w:rPr>
          <w:rFonts w:asciiTheme="minorHAnsi" w:hAnsiTheme="minorHAnsi" w:cstheme="minorHAnsi"/>
          <w:b/>
          <w:bCs/>
          <w:sz w:val="24"/>
          <w:szCs w:val="24"/>
        </w:rPr>
      </w:pPr>
    </w:p>
    <w:p w14:paraId="7DF73049" w14:textId="5C314B23"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EL LICITANTE, ADEMÁS DE LOS DOCUMENTOS MENCIONADOS CON ANTERIORIDAD, DEBERÁN PRESENTAR LOS SIGUIENTES DOCUMENTOS DE CARÁCTER OBLIGATORIO MISMOS QUE DEBERAN DE INCLUIRSE EN SU PROPUESTA TÉCNICA</w:t>
      </w:r>
      <w:r w:rsidR="005D5891">
        <w:rPr>
          <w:rFonts w:asciiTheme="minorHAnsi" w:hAnsiTheme="minorHAnsi" w:cstheme="minorHAnsi"/>
          <w:b/>
          <w:bCs/>
          <w:sz w:val="24"/>
          <w:szCs w:val="24"/>
        </w:rPr>
        <w:t>.</w:t>
      </w:r>
    </w:p>
    <w:p w14:paraId="343EFF21"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a) </w:t>
      </w:r>
      <w:r w:rsidRPr="000B2E0E">
        <w:rPr>
          <w:rFonts w:asciiTheme="minorHAnsi" w:hAnsiTheme="minorHAnsi" w:cstheme="minorHAnsi"/>
          <w:sz w:val="24"/>
          <w:szCs w:val="24"/>
        </w:rPr>
        <w:t xml:space="preserve">Permiso único vigente para operar el transporte privado de carga especializada en materiales y residuos peligrosos en caminos y puentes de jurisdicción federal, emitido por la Secretaría de Comunicaciones y Transportes. </w:t>
      </w:r>
    </w:p>
    <w:p w14:paraId="5D143179"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b) </w:t>
      </w:r>
      <w:r w:rsidRPr="000B2E0E">
        <w:rPr>
          <w:rFonts w:asciiTheme="minorHAnsi" w:hAnsiTheme="minorHAnsi" w:cstheme="minorHAnsi"/>
          <w:sz w:val="24"/>
          <w:szCs w:val="24"/>
        </w:rPr>
        <w:t xml:space="preserve">Registro Sanitario emitido por la Comisión Federal para la Protección contra Riesgos Sanitarios (COFEPRIS) de los siguientes gases medicinales, en el caso de ser requerido cada uno de ellos: </w:t>
      </w:r>
    </w:p>
    <w:p w14:paraId="6ABAC772" w14:textId="77777777" w:rsidR="000B2E0E" w:rsidRPr="000B2E0E" w:rsidRDefault="000B2E0E" w:rsidP="00A2017B">
      <w:pPr>
        <w:tabs>
          <w:tab w:val="left" w:pos="915"/>
        </w:tabs>
        <w:ind w:left="284" w:right="276"/>
        <w:jc w:val="both"/>
        <w:rPr>
          <w:rFonts w:asciiTheme="minorHAnsi" w:hAnsiTheme="minorHAnsi" w:cstheme="minorHAnsi"/>
          <w:sz w:val="24"/>
          <w:szCs w:val="24"/>
          <w:lang w:val="pt-PT"/>
        </w:rPr>
      </w:pPr>
      <w:r w:rsidRPr="000B2E0E">
        <w:rPr>
          <w:rFonts w:asciiTheme="minorHAnsi" w:hAnsiTheme="minorHAnsi" w:cstheme="minorHAnsi"/>
          <w:sz w:val="24"/>
          <w:szCs w:val="24"/>
          <w:lang w:val="pt-PT"/>
        </w:rPr>
        <w:t xml:space="preserve">• Oxígeno medicinal (O2) </w:t>
      </w:r>
    </w:p>
    <w:p w14:paraId="1A824E1D" w14:textId="77777777" w:rsidR="000B2E0E" w:rsidRPr="000B2E0E" w:rsidRDefault="000B2E0E" w:rsidP="00A2017B">
      <w:pPr>
        <w:tabs>
          <w:tab w:val="left" w:pos="915"/>
        </w:tabs>
        <w:ind w:left="284" w:right="276"/>
        <w:jc w:val="both"/>
        <w:rPr>
          <w:rFonts w:asciiTheme="minorHAnsi" w:hAnsiTheme="minorHAnsi" w:cstheme="minorHAnsi"/>
          <w:sz w:val="24"/>
          <w:szCs w:val="24"/>
          <w:lang w:val="pt-PT"/>
        </w:rPr>
      </w:pPr>
      <w:r w:rsidRPr="000B2E0E">
        <w:rPr>
          <w:rFonts w:asciiTheme="minorHAnsi" w:hAnsiTheme="minorHAnsi" w:cstheme="minorHAnsi"/>
          <w:sz w:val="24"/>
          <w:szCs w:val="24"/>
          <w:lang w:val="pt-PT"/>
        </w:rPr>
        <w:t xml:space="preserve">• Óxido Nitroso (N2O) </w:t>
      </w:r>
    </w:p>
    <w:p w14:paraId="13FB5F04"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 Mezcla Óxido Nítrico/ Nitrógeno (NO) </w:t>
      </w:r>
    </w:p>
    <w:p w14:paraId="2D78E3F0"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 Aire medicinal </w:t>
      </w:r>
    </w:p>
    <w:p w14:paraId="5064D4B4" w14:textId="77777777" w:rsid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Dióxido de Carbono (CO2)</w:t>
      </w:r>
    </w:p>
    <w:p w14:paraId="19817D8F"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Nitrógeno (N2) </w:t>
      </w:r>
    </w:p>
    <w:p w14:paraId="6EC6F671"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c) </w:t>
      </w:r>
      <w:r w:rsidRPr="000B2E0E">
        <w:rPr>
          <w:rFonts w:asciiTheme="minorHAnsi" w:hAnsiTheme="minorHAnsi" w:cstheme="minorHAnsi"/>
          <w:sz w:val="24"/>
          <w:szCs w:val="24"/>
        </w:rPr>
        <w:t xml:space="preserve">Certificado o en su caso carta en papel membretado de la empresa, firmado por el representante legal, donde se manifieste el cumplimiento vigente de las siguientes Normas Oficiales Mexicanas, emitidos por un organismo acreditado ante la Entidad Mexicana de Acreditación (EMA). </w:t>
      </w:r>
    </w:p>
    <w:p w14:paraId="4CF53791"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d) </w:t>
      </w:r>
      <w:r w:rsidRPr="000B2E0E">
        <w:rPr>
          <w:rFonts w:asciiTheme="minorHAnsi" w:hAnsiTheme="minorHAnsi" w:cstheme="minorHAnsi"/>
          <w:sz w:val="24"/>
          <w:szCs w:val="24"/>
        </w:rPr>
        <w:t xml:space="preserve">Copia simple de autorizaciones para la prestación del servicio con las que cuentan los vehículos que utilizará para la proporcionar el servicio, observando lo siguiente: </w:t>
      </w:r>
    </w:p>
    <w:p w14:paraId="1755B1EE" w14:textId="2FBF60C7" w:rsidR="000B2E0E" w:rsidRPr="005D5891" w:rsidRDefault="000B2E0E" w:rsidP="005D5891">
      <w:pPr>
        <w:pStyle w:val="Prrafodelista"/>
        <w:numPr>
          <w:ilvl w:val="0"/>
          <w:numId w:val="38"/>
        </w:numPr>
        <w:tabs>
          <w:tab w:val="left" w:pos="915"/>
        </w:tabs>
        <w:ind w:right="276"/>
        <w:jc w:val="both"/>
        <w:rPr>
          <w:rFonts w:asciiTheme="minorHAnsi" w:hAnsiTheme="minorHAnsi" w:cstheme="minorHAnsi"/>
          <w:sz w:val="24"/>
          <w:szCs w:val="24"/>
        </w:rPr>
      </w:pPr>
      <w:r w:rsidRPr="005D5891">
        <w:rPr>
          <w:rFonts w:asciiTheme="minorHAnsi" w:hAnsiTheme="minorHAnsi" w:cstheme="minorHAnsi"/>
          <w:sz w:val="24"/>
          <w:szCs w:val="24"/>
        </w:rPr>
        <w:t xml:space="preserve">Que las autorizaciones, permisos y certificados presentados, se encuentren vigentes y se mantengan en esa condición durante el plazo del contrato. </w:t>
      </w:r>
    </w:p>
    <w:p w14:paraId="4D97BA12" w14:textId="1BE87460" w:rsidR="000B2E0E" w:rsidRPr="005D5891" w:rsidRDefault="000B2E0E" w:rsidP="005D5891">
      <w:pPr>
        <w:pStyle w:val="Prrafodelista"/>
        <w:numPr>
          <w:ilvl w:val="0"/>
          <w:numId w:val="38"/>
        </w:numPr>
        <w:tabs>
          <w:tab w:val="left" w:pos="915"/>
        </w:tabs>
        <w:ind w:right="276"/>
        <w:jc w:val="both"/>
        <w:rPr>
          <w:rFonts w:asciiTheme="minorHAnsi" w:hAnsiTheme="minorHAnsi" w:cstheme="minorHAnsi"/>
          <w:sz w:val="24"/>
          <w:szCs w:val="24"/>
        </w:rPr>
      </w:pPr>
      <w:r w:rsidRPr="005D5891">
        <w:rPr>
          <w:rFonts w:asciiTheme="minorHAnsi" w:hAnsiTheme="minorHAnsi" w:cstheme="minorHAnsi"/>
          <w:sz w:val="24"/>
          <w:szCs w:val="24"/>
        </w:rPr>
        <w:t xml:space="preserve">Plan de contingencias que garantice la continuidad del suministro de oxígeno y gases medicinales en el hospital, tomado las dos plantas criogénicas con las que cuenta. </w:t>
      </w:r>
    </w:p>
    <w:p w14:paraId="50CA30BC"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e) </w:t>
      </w:r>
      <w:r w:rsidRPr="000B2E0E">
        <w:rPr>
          <w:rFonts w:asciiTheme="minorHAnsi" w:hAnsiTheme="minorHAnsi" w:cstheme="minorHAnsi"/>
          <w:sz w:val="24"/>
          <w:szCs w:val="24"/>
        </w:rPr>
        <w:t xml:space="preserve">Póliza de seguro vigente que ampare los daños que puedan ocasionarse a terceros en sus bienes, personas, ambiente, vías generales de comunicación y robo de los equipos y cualquier otro daño que pudiera generarse por la entrega en caso de accidente, de conformidad con la normatividad vigente. </w:t>
      </w:r>
    </w:p>
    <w:p w14:paraId="15B65B40" w14:textId="53A9082F" w:rsidR="000B2E0E" w:rsidRPr="005D5891" w:rsidRDefault="000B2E0E" w:rsidP="005D5891">
      <w:pPr>
        <w:pStyle w:val="Prrafodelista"/>
        <w:numPr>
          <w:ilvl w:val="0"/>
          <w:numId w:val="39"/>
        </w:numPr>
        <w:tabs>
          <w:tab w:val="left" w:pos="915"/>
        </w:tabs>
        <w:ind w:right="276"/>
        <w:jc w:val="both"/>
        <w:rPr>
          <w:rFonts w:asciiTheme="minorHAnsi" w:hAnsiTheme="minorHAnsi" w:cstheme="minorHAnsi"/>
          <w:sz w:val="24"/>
          <w:szCs w:val="24"/>
        </w:rPr>
      </w:pPr>
      <w:r w:rsidRPr="005D5891">
        <w:rPr>
          <w:rFonts w:asciiTheme="minorHAnsi" w:hAnsiTheme="minorHAnsi" w:cstheme="minorHAnsi"/>
          <w:sz w:val="24"/>
          <w:szCs w:val="24"/>
        </w:rPr>
        <w:t xml:space="preserve">El licitante que se contrate será responsable ante las autoridades Federales, Estatales y Municipales del cumplimiento de la Normatividad vigente competente a la prestación del servicio. </w:t>
      </w:r>
    </w:p>
    <w:p w14:paraId="0FD75D53" w14:textId="47984E5E" w:rsidR="000B2E0E" w:rsidRPr="005D5891" w:rsidRDefault="000B2E0E" w:rsidP="005D5891">
      <w:pPr>
        <w:pStyle w:val="Prrafodelista"/>
        <w:numPr>
          <w:ilvl w:val="0"/>
          <w:numId w:val="39"/>
        </w:numPr>
        <w:tabs>
          <w:tab w:val="left" w:pos="915"/>
        </w:tabs>
        <w:ind w:right="276"/>
        <w:jc w:val="both"/>
        <w:rPr>
          <w:rFonts w:asciiTheme="minorHAnsi" w:hAnsiTheme="minorHAnsi" w:cstheme="minorHAnsi"/>
          <w:sz w:val="24"/>
          <w:szCs w:val="24"/>
        </w:rPr>
      </w:pPr>
      <w:r w:rsidRPr="005D5891">
        <w:rPr>
          <w:rFonts w:asciiTheme="minorHAnsi" w:hAnsiTheme="minorHAnsi" w:cstheme="minorHAnsi"/>
          <w:sz w:val="24"/>
          <w:szCs w:val="24"/>
        </w:rPr>
        <w:lastRenderedPageBreak/>
        <w:t xml:space="preserve">El licitante es único responsable de las obligaciones derivadas de los contratos de trabajo con su personal. </w:t>
      </w:r>
    </w:p>
    <w:p w14:paraId="54240009" w14:textId="066E3D00" w:rsidR="000B2E0E" w:rsidRPr="005D5891" w:rsidRDefault="000B2E0E" w:rsidP="005D5891">
      <w:pPr>
        <w:pStyle w:val="Prrafodelista"/>
        <w:numPr>
          <w:ilvl w:val="0"/>
          <w:numId w:val="39"/>
        </w:numPr>
        <w:tabs>
          <w:tab w:val="left" w:pos="915"/>
        </w:tabs>
        <w:ind w:right="276"/>
        <w:jc w:val="both"/>
        <w:rPr>
          <w:rFonts w:asciiTheme="minorHAnsi" w:hAnsiTheme="minorHAnsi" w:cstheme="minorHAnsi"/>
          <w:sz w:val="24"/>
          <w:szCs w:val="24"/>
        </w:rPr>
      </w:pPr>
      <w:r w:rsidRPr="005D5891">
        <w:rPr>
          <w:rFonts w:asciiTheme="minorHAnsi" w:hAnsiTheme="minorHAnsi" w:cstheme="minorHAnsi"/>
          <w:sz w:val="24"/>
          <w:szCs w:val="24"/>
        </w:rPr>
        <w:t xml:space="preserve">El licitante absorberá todas las responsabilidades inherentes en caso de accidente o riesgo de trabajo de alguno de sus empleados, independientemente del lugar en donde ocurra. </w:t>
      </w:r>
    </w:p>
    <w:p w14:paraId="2E1855F8"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f) </w:t>
      </w:r>
      <w:r w:rsidRPr="000B2E0E">
        <w:rPr>
          <w:rFonts w:asciiTheme="minorHAnsi" w:hAnsiTheme="minorHAnsi" w:cstheme="minorHAnsi"/>
          <w:sz w:val="24"/>
          <w:szCs w:val="24"/>
        </w:rPr>
        <w:t xml:space="preserve">Programa de capacitación en materia de seguridad de gases medicinales e industriales, el cual deberá impartirse por lo menos una vez cada seis meses a partir de la vigencia del contrato. </w:t>
      </w:r>
    </w:p>
    <w:p w14:paraId="773729B5"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g) </w:t>
      </w:r>
      <w:r w:rsidRPr="000B2E0E">
        <w:rPr>
          <w:rFonts w:asciiTheme="minorHAnsi" w:hAnsiTheme="minorHAnsi" w:cstheme="minorHAnsi"/>
          <w:sz w:val="24"/>
          <w:szCs w:val="24"/>
        </w:rPr>
        <w:t xml:space="preserve">Calendario de ejecución de pruebas de hermeticidad y detección de fugas, que deberá realizarse en el hospital, mismas que deberán ejecutarse durante el primer trimestre de la vigencia del contrato. </w:t>
      </w:r>
    </w:p>
    <w:p w14:paraId="793ED701" w14:textId="4731ED06"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h) </w:t>
      </w:r>
      <w:r w:rsidRPr="000B2E0E">
        <w:rPr>
          <w:rFonts w:asciiTheme="minorHAnsi" w:hAnsiTheme="minorHAnsi" w:cstheme="minorHAnsi"/>
          <w:sz w:val="24"/>
          <w:szCs w:val="24"/>
        </w:rPr>
        <w:t xml:space="preserve">Para la programación de la prueba de hermeticidad, previamente se analizarán los resultados que se obtuvieron en el año anterior y en caso de haber existido fugas que no hayan sido reparadas, no se programarán las pruebas en tanto no sean atendidas en su totalidad por el hospital. </w:t>
      </w:r>
    </w:p>
    <w:p w14:paraId="6262CC36" w14:textId="6CA536C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i) </w:t>
      </w:r>
      <w:r w:rsidRPr="000B2E0E">
        <w:rPr>
          <w:rFonts w:asciiTheme="minorHAnsi" w:hAnsiTheme="minorHAnsi" w:cstheme="minorHAnsi"/>
          <w:sz w:val="24"/>
          <w:szCs w:val="24"/>
        </w:rPr>
        <w:t xml:space="preserve">Los licitantes participantes deberán adjuntar a su propuesta técnica, el calendario para la ejecución de las pruebas de hermeticidad y detección de fugas, mismas que deberán realizarse durante el primer trimestre de la vigencia del contrato y los hallazgos serán remitidos al </w:t>
      </w:r>
      <w:proofErr w:type="gramStart"/>
      <w:r w:rsidRPr="000B2E0E">
        <w:rPr>
          <w:rFonts w:asciiTheme="minorHAnsi" w:hAnsiTheme="minorHAnsi" w:cstheme="minorHAnsi"/>
          <w:sz w:val="24"/>
          <w:szCs w:val="24"/>
        </w:rPr>
        <w:t>Director</w:t>
      </w:r>
      <w:proofErr w:type="gramEnd"/>
      <w:r w:rsidRPr="000B2E0E">
        <w:rPr>
          <w:rFonts w:asciiTheme="minorHAnsi" w:hAnsiTheme="minorHAnsi" w:cstheme="minorHAnsi"/>
          <w:sz w:val="24"/>
          <w:szCs w:val="24"/>
        </w:rPr>
        <w:t xml:space="preserve"> o Jefe de Conservación del hospital, mediante escrito en hoja membretada y firmado por su representante legal. </w:t>
      </w:r>
    </w:p>
    <w:p w14:paraId="034124D6"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El calendario deberá contener como mínimo los siguientes datos: </w:t>
      </w:r>
    </w:p>
    <w:p w14:paraId="752EEAD3" w14:textId="6424F8AE" w:rsidR="000B2E0E" w:rsidRPr="00214A07" w:rsidRDefault="000B2E0E" w:rsidP="00214A07">
      <w:pPr>
        <w:pStyle w:val="Prrafodelista"/>
        <w:numPr>
          <w:ilvl w:val="0"/>
          <w:numId w:val="40"/>
        </w:numPr>
        <w:tabs>
          <w:tab w:val="left" w:pos="915"/>
        </w:tabs>
        <w:ind w:right="276"/>
        <w:jc w:val="both"/>
        <w:rPr>
          <w:rFonts w:asciiTheme="minorHAnsi" w:hAnsiTheme="minorHAnsi" w:cstheme="minorHAnsi"/>
          <w:sz w:val="24"/>
          <w:szCs w:val="24"/>
        </w:rPr>
      </w:pPr>
      <w:r w:rsidRPr="00214A07">
        <w:rPr>
          <w:rFonts w:asciiTheme="minorHAnsi" w:hAnsiTheme="minorHAnsi" w:cstheme="minorHAnsi" w:hint="eastAsia"/>
          <w:sz w:val="24"/>
          <w:szCs w:val="24"/>
        </w:rPr>
        <w:t xml:space="preserve">Entidad federativa. </w:t>
      </w:r>
    </w:p>
    <w:p w14:paraId="23F38CA1" w14:textId="00EC942B" w:rsidR="000B2E0E" w:rsidRPr="00214A07" w:rsidRDefault="000B2E0E" w:rsidP="00214A07">
      <w:pPr>
        <w:pStyle w:val="Prrafodelista"/>
        <w:numPr>
          <w:ilvl w:val="0"/>
          <w:numId w:val="40"/>
        </w:numPr>
        <w:tabs>
          <w:tab w:val="left" w:pos="915"/>
        </w:tabs>
        <w:ind w:right="276"/>
        <w:jc w:val="both"/>
        <w:rPr>
          <w:rFonts w:asciiTheme="minorHAnsi" w:hAnsiTheme="minorHAnsi" w:cstheme="minorHAnsi"/>
          <w:sz w:val="24"/>
          <w:szCs w:val="24"/>
        </w:rPr>
      </w:pPr>
      <w:r w:rsidRPr="00214A07">
        <w:rPr>
          <w:rFonts w:asciiTheme="minorHAnsi" w:hAnsiTheme="minorHAnsi" w:cstheme="minorHAnsi"/>
          <w:sz w:val="24"/>
          <w:szCs w:val="24"/>
        </w:rPr>
        <w:t xml:space="preserve">Nombre de la Unidad Médica. </w:t>
      </w:r>
    </w:p>
    <w:p w14:paraId="5166BD27" w14:textId="48B5BAB4" w:rsidR="000B2E0E" w:rsidRPr="00214A07" w:rsidRDefault="000B2E0E" w:rsidP="00214A07">
      <w:pPr>
        <w:pStyle w:val="Prrafodelista"/>
        <w:numPr>
          <w:ilvl w:val="0"/>
          <w:numId w:val="40"/>
        </w:numPr>
        <w:tabs>
          <w:tab w:val="left" w:pos="915"/>
        </w:tabs>
        <w:ind w:right="276"/>
        <w:jc w:val="both"/>
        <w:rPr>
          <w:rFonts w:asciiTheme="minorHAnsi" w:hAnsiTheme="minorHAnsi" w:cstheme="minorHAnsi"/>
          <w:sz w:val="24"/>
          <w:szCs w:val="24"/>
        </w:rPr>
      </w:pPr>
      <w:r w:rsidRPr="00214A07">
        <w:rPr>
          <w:rFonts w:asciiTheme="minorHAnsi" w:hAnsiTheme="minorHAnsi" w:cstheme="minorHAnsi" w:hint="eastAsia"/>
          <w:sz w:val="24"/>
          <w:szCs w:val="24"/>
        </w:rPr>
        <w:t>Fecha de inicio y t</w:t>
      </w:r>
      <w:r w:rsidRPr="00214A07">
        <w:rPr>
          <w:rFonts w:asciiTheme="minorHAnsi" w:hAnsiTheme="minorHAnsi" w:cstheme="minorHAnsi"/>
          <w:sz w:val="24"/>
          <w:szCs w:val="24"/>
        </w:rPr>
        <w:t>é</w:t>
      </w:r>
      <w:r w:rsidRPr="00214A07">
        <w:rPr>
          <w:rFonts w:asciiTheme="minorHAnsi" w:hAnsiTheme="minorHAnsi" w:cstheme="minorHAnsi" w:hint="eastAsia"/>
          <w:sz w:val="24"/>
          <w:szCs w:val="24"/>
        </w:rPr>
        <w:t xml:space="preserve">rmino para llevar a cabo la prueba. </w:t>
      </w:r>
    </w:p>
    <w:p w14:paraId="6D7351A3" w14:textId="0EBEEC86" w:rsidR="000B2E0E" w:rsidRPr="00214A07" w:rsidRDefault="000B2E0E" w:rsidP="00214A07">
      <w:pPr>
        <w:pStyle w:val="Prrafodelista"/>
        <w:numPr>
          <w:ilvl w:val="0"/>
          <w:numId w:val="40"/>
        </w:numPr>
        <w:tabs>
          <w:tab w:val="left" w:pos="915"/>
        </w:tabs>
        <w:ind w:right="276"/>
        <w:jc w:val="both"/>
        <w:rPr>
          <w:rFonts w:asciiTheme="minorHAnsi" w:hAnsiTheme="minorHAnsi" w:cstheme="minorHAnsi"/>
          <w:sz w:val="24"/>
          <w:szCs w:val="24"/>
        </w:rPr>
      </w:pPr>
      <w:r w:rsidRPr="00214A07">
        <w:rPr>
          <w:rFonts w:asciiTheme="minorHAnsi" w:hAnsiTheme="minorHAnsi" w:cstheme="minorHAnsi" w:hint="eastAsia"/>
          <w:sz w:val="24"/>
          <w:szCs w:val="24"/>
        </w:rPr>
        <w:t xml:space="preserve">Nombre y firma del representante legal por parte del licitante. </w:t>
      </w:r>
    </w:p>
    <w:p w14:paraId="387069C9" w14:textId="77777777" w:rsidR="00214A07" w:rsidRDefault="00214A07" w:rsidP="00A2017B">
      <w:pPr>
        <w:tabs>
          <w:tab w:val="left" w:pos="915"/>
        </w:tabs>
        <w:ind w:left="284" w:right="276"/>
        <w:jc w:val="both"/>
        <w:rPr>
          <w:rFonts w:asciiTheme="minorHAnsi" w:hAnsiTheme="minorHAnsi" w:cstheme="minorHAnsi"/>
          <w:sz w:val="24"/>
          <w:szCs w:val="24"/>
        </w:rPr>
      </w:pPr>
    </w:p>
    <w:p w14:paraId="07B3C731" w14:textId="5017B465"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El Administrador o </w:t>
      </w:r>
      <w:proofErr w:type="gramStart"/>
      <w:r w:rsidRPr="000B2E0E">
        <w:rPr>
          <w:rFonts w:asciiTheme="minorHAnsi" w:hAnsiTheme="minorHAnsi" w:cstheme="minorHAnsi"/>
          <w:sz w:val="24"/>
          <w:szCs w:val="24"/>
        </w:rPr>
        <w:t>Jefe</w:t>
      </w:r>
      <w:proofErr w:type="gramEnd"/>
      <w:r w:rsidRPr="000B2E0E">
        <w:rPr>
          <w:rFonts w:asciiTheme="minorHAnsi" w:hAnsiTheme="minorHAnsi" w:cstheme="minorHAnsi"/>
          <w:sz w:val="24"/>
          <w:szCs w:val="24"/>
        </w:rPr>
        <w:t xml:space="preserve"> de Conservación del hospital en coordinación con el licitante ganador, realizarán durante la vigencia del contrato, las pruebas de hermeticidad y detección de fugas en la red de gases medicinales en caso de contar con tanque termo estacionario para el suministro. </w:t>
      </w:r>
    </w:p>
    <w:p w14:paraId="16ED493E" w14:textId="4AA87AFE"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La prueba de hermeticidad deberá realizarse por el licitante ganador, en las respectivas redes de suministro, incluyendo todos los equipos y accesorios, sin costo alguno para el </w:t>
      </w:r>
      <w:r w:rsidR="00214A07">
        <w:rPr>
          <w:rFonts w:asciiTheme="minorHAnsi" w:hAnsiTheme="minorHAnsi" w:cstheme="minorHAnsi"/>
          <w:b/>
          <w:bCs/>
          <w:sz w:val="24"/>
          <w:szCs w:val="24"/>
        </w:rPr>
        <w:t>OPD “SSMZ”</w:t>
      </w:r>
      <w:r w:rsidRPr="000B2E0E">
        <w:rPr>
          <w:rFonts w:asciiTheme="minorHAnsi" w:hAnsiTheme="minorHAnsi" w:cstheme="minorHAnsi"/>
          <w:sz w:val="24"/>
          <w:szCs w:val="24"/>
        </w:rPr>
        <w:t xml:space="preserve">. </w:t>
      </w:r>
    </w:p>
    <w:p w14:paraId="281F89F8" w14:textId="77777777"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El procedimiento mínimo para efectuar la prueba de hermeticidad será el siguiente: </w:t>
      </w:r>
    </w:p>
    <w:p w14:paraId="5CFCBCA5" w14:textId="12E227FC" w:rsidR="000B2E0E" w:rsidRPr="00214A07" w:rsidRDefault="000B2E0E" w:rsidP="00214A07">
      <w:pPr>
        <w:pStyle w:val="Prrafodelista"/>
        <w:numPr>
          <w:ilvl w:val="0"/>
          <w:numId w:val="41"/>
        </w:numPr>
        <w:tabs>
          <w:tab w:val="left" w:pos="915"/>
        </w:tabs>
        <w:ind w:right="276"/>
        <w:jc w:val="both"/>
        <w:rPr>
          <w:rFonts w:asciiTheme="minorHAnsi" w:hAnsiTheme="minorHAnsi" w:cstheme="minorHAnsi"/>
          <w:sz w:val="24"/>
          <w:szCs w:val="24"/>
        </w:rPr>
      </w:pPr>
      <w:r w:rsidRPr="00214A07">
        <w:rPr>
          <w:rFonts w:asciiTheme="minorHAnsi" w:hAnsiTheme="minorHAnsi" w:cstheme="minorHAnsi"/>
          <w:sz w:val="24"/>
          <w:szCs w:val="24"/>
        </w:rPr>
        <w:t xml:space="preserve">Se iniciará con las líneas de alimentación localizadas entre las losas y los plafones, se cargarán las tuberías con gas oxígeno. La prueba se debe realizar dejando la tubería presurizada durante un período no menor a 8 horas, posteriormente verificar que no haya pérdida de presión en los manómetros previamente instalados para tal efecto. </w:t>
      </w:r>
    </w:p>
    <w:p w14:paraId="66DDDFB4" w14:textId="1F268707" w:rsidR="000B2E0E" w:rsidRPr="00214A07" w:rsidRDefault="000B2E0E" w:rsidP="00214A07">
      <w:pPr>
        <w:pStyle w:val="Prrafodelista"/>
        <w:numPr>
          <w:ilvl w:val="0"/>
          <w:numId w:val="41"/>
        </w:numPr>
        <w:tabs>
          <w:tab w:val="left" w:pos="915"/>
        </w:tabs>
        <w:ind w:right="276"/>
        <w:jc w:val="both"/>
        <w:rPr>
          <w:rFonts w:asciiTheme="minorHAnsi" w:hAnsiTheme="minorHAnsi" w:cstheme="minorHAnsi"/>
          <w:sz w:val="24"/>
          <w:szCs w:val="24"/>
        </w:rPr>
      </w:pPr>
      <w:r w:rsidRPr="00214A07">
        <w:rPr>
          <w:rFonts w:asciiTheme="minorHAnsi" w:hAnsiTheme="minorHAnsi" w:cstheme="minorHAnsi"/>
          <w:sz w:val="24"/>
          <w:szCs w:val="24"/>
        </w:rPr>
        <w:t xml:space="preserve">Por cada válvula de seccionamiento, se procederá a realizar una prueba de hermeticidad por zonas o niveles. </w:t>
      </w:r>
    </w:p>
    <w:p w14:paraId="68DBED75" w14:textId="1593C6B5" w:rsidR="000B2E0E" w:rsidRPr="00214A07" w:rsidRDefault="000B2E0E" w:rsidP="00214A07">
      <w:pPr>
        <w:pStyle w:val="Prrafodelista"/>
        <w:numPr>
          <w:ilvl w:val="0"/>
          <w:numId w:val="41"/>
        </w:numPr>
        <w:tabs>
          <w:tab w:val="left" w:pos="915"/>
        </w:tabs>
        <w:ind w:right="276"/>
        <w:jc w:val="both"/>
        <w:rPr>
          <w:rFonts w:asciiTheme="minorHAnsi" w:hAnsiTheme="minorHAnsi" w:cstheme="minorHAnsi"/>
          <w:sz w:val="24"/>
          <w:szCs w:val="24"/>
        </w:rPr>
      </w:pPr>
      <w:r w:rsidRPr="00214A07">
        <w:rPr>
          <w:rFonts w:asciiTheme="minorHAnsi" w:hAnsiTheme="minorHAnsi" w:cstheme="minorHAnsi"/>
          <w:sz w:val="24"/>
          <w:szCs w:val="24"/>
        </w:rPr>
        <w:t xml:space="preserve">En caso que una sección de tubería presente caída de presión, se deberá localizar la fuga aplicando solución jabonosa en uniones roscables y de soldadura; una vez </w:t>
      </w:r>
      <w:r w:rsidRPr="00214A07">
        <w:rPr>
          <w:rFonts w:asciiTheme="minorHAnsi" w:hAnsiTheme="minorHAnsi" w:cstheme="minorHAnsi"/>
          <w:sz w:val="24"/>
          <w:szCs w:val="24"/>
        </w:rPr>
        <w:lastRenderedPageBreak/>
        <w:t xml:space="preserve">corregidas las fugas por el hospital, se deberá de volver a realizar la prueba hasta contar con un resultado satisfactorio. </w:t>
      </w:r>
    </w:p>
    <w:p w14:paraId="024AAFBB" w14:textId="77777777" w:rsidR="004F620C" w:rsidRDefault="004F620C" w:rsidP="00A2017B">
      <w:pPr>
        <w:tabs>
          <w:tab w:val="left" w:pos="915"/>
        </w:tabs>
        <w:ind w:left="284" w:right="276"/>
        <w:jc w:val="both"/>
        <w:rPr>
          <w:rFonts w:asciiTheme="minorHAnsi" w:hAnsiTheme="minorHAnsi" w:cstheme="minorHAnsi"/>
          <w:sz w:val="24"/>
          <w:szCs w:val="24"/>
        </w:rPr>
      </w:pPr>
    </w:p>
    <w:p w14:paraId="0F95BC89" w14:textId="049C7BEC" w:rsid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 xml:space="preserve">De cada prueba realizada, el licitante ganador deberá entregar un informe de resultados al Administrador del contrato, en el que se detalle el análisis realizado, los resultados obtenidos y las acciones preventivas y correctivas a realizar por parte del hospital o del licitante, según corresponda. El informe deberá firmarse por el técnico que realizó la prueba por parte del licitante ganador y por el </w:t>
      </w:r>
      <w:proofErr w:type="gramStart"/>
      <w:r w:rsidRPr="000B2E0E">
        <w:rPr>
          <w:rFonts w:asciiTheme="minorHAnsi" w:hAnsiTheme="minorHAnsi" w:cstheme="minorHAnsi"/>
          <w:sz w:val="24"/>
          <w:szCs w:val="24"/>
        </w:rPr>
        <w:t>Jefe</w:t>
      </w:r>
      <w:proofErr w:type="gramEnd"/>
      <w:r w:rsidRPr="000B2E0E">
        <w:rPr>
          <w:rFonts w:asciiTheme="minorHAnsi" w:hAnsiTheme="minorHAnsi" w:cstheme="minorHAnsi"/>
          <w:sz w:val="24"/>
          <w:szCs w:val="24"/>
        </w:rPr>
        <w:t xml:space="preserve"> de Conservación del hospital.</w:t>
      </w:r>
    </w:p>
    <w:p w14:paraId="4B373C5C" w14:textId="77777777" w:rsidR="00BD6A65" w:rsidRDefault="00BD6A65" w:rsidP="00A2017B">
      <w:pPr>
        <w:tabs>
          <w:tab w:val="left" w:pos="915"/>
        </w:tabs>
        <w:ind w:left="284" w:right="276"/>
        <w:jc w:val="both"/>
        <w:rPr>
          <w:rFonts w:asciiTheme="minorHAnsi" w:hAnsiTheme="minorHAnsi" w:cstheme="minorHAnsi"/>
          <w:b/>
          <w:bCs/>
          <w:sz w:val="24"/>
          <w:szCs w:val="24"/>
        </w:rPr>
      </w:pPr>
    </w:p>
    <w:p w14:paraId="40AF30ED" w14:textId="70A0284E"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b/>
          <w:bCs/>
          <w:sz w:val="24"/>
          <w:szCs w:val="24"/>
        </w:rPr>
        <w:t xml:space="preserve">MEDIOS DE VERIFICACIÓN RESPECTO A LA RECEPCIÓN, INSPECCIÓN Y ACEPTACIÓN DEL SERVICIO </w:t>
      </w:r>
    </w:p>
    <w:p w14:paraId="1BF4B849" w14:textId="0BB33E32" w:rsidR="000B2E0E" w:rsidRP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La prestación del Servicio de Suministro de Gases Medicinales</w:t>
      </w:r>
      <w:r w:rsidR="004F620C">
        <w:rPr>
          <w:rFonts w:asciiTheme="minorHAnsi" w:hAnsiTheme="minorHAnsi" w:cstheme="minorHAnsi"/>
          <w:sz w:val="24"/>
          <w:szCs w:val="24"/>
        </w:rPr>
        <w:t xml:space="preserve"> y </w:t>
      </w:r>
      <w:r w:rsidR="004F620C" w:rsidRPr="000B2E0E">
        <w:rPr>
          <w:rFonts w:asciiTheme="minorHAnsi" w:hAnsiTheme="minorHAnsi" w:cstheme="minorHAnsi"/>
          <w:sz w:val="24"/>
          <w:szCs w:val="24"/>
        </w:rPr>
        <w:t>Oxígeno Hospitalario</w:t>
      </w:r>
      <w:r w:rsidRPr="000B2E0E">
        <w:rPr>
          <w:rFonts w:asciiTheme="minorHAnsi" w:hAnsiTheme="minorHAnsi" w:cstheme="minorHAnsi"/>
          <w:sz w:val="24"/>
          <w:szCs w:val="24"/>
        </w:rPr>
        <w:t xml:space="preserve"> estará sujeto a verificación y/o revisión en todo momento durante su entrega/recepción por el responsable autorizado designado por el Administrador del Contrato, con el objeto cumplir las siguientes condiciones: </w:t>
      </w:r>
    </w:p>
    <w:p w14:paraId="164E873D" w14:textId="516DA7FB" w:rsidR="000B2E0E" w:rsidRPr="004F620C" w:rsidRDefault="000B2E0E" w:rsidP="004F620C">
      <w:pPr>
        <w:pStyle w:val="Prrafodelista"/>
        <w:numPr>
          <w:ilvl w:val="0"/>
          <w:numId w:val="43"/>
        </w:numPr>
        <w:tabs>
          <w:tab w:val="left" w:pos="915"/>
        </w:tabs>
        <w:ind w:right="276"/>
        <w:jc w:val="both"/>
        <w:rPr>
          <w:rFonts w:asciiTheme="minorHAnsi" w:hAnsiTheme="minorHAnsi" w:cstheme="minorHAnsi"/>
          <w:sz w:val="24"/>
          <w:szCs w:val="24"/>
        </w:rPr>
      </w:pPr>
      <w:r w:rsidRPr="004F620C">
        <w:rPr>
          <w:rFonts w:asciiTheme="minorHAnsi" w:hAnsiTheme="minorHAnsi" w:cstheme="minorHAnsi"/>
          <w:sz w:val="24"/>
          <w:szCs w:val="24"/>
        </w:rPr>
        <w:t xml:space="preserve">Revisar la copia simple del Registro Sanitario del insumo que se esté entregando; en caso de identificar alguna diferencia con las características y/o especificaciones solicitadas, rechazará los bienes informando de ello al Administrador del Contrato. De igual manera, verificar que los manuales de usuario, folletos y otras especificaciones técnicas del equipo correspondan con las especificaciones del bien entregado. </w:t>
      </w:r>
    </w:p>
    <w:p w14:paraId="5DA6E3E8" w14:textId="6AC1A410" w:rsidR="000B2E0E" w:rsidRPr="004F620C" w:rsidRDefault="000B2E0E" w:rsidP="004F620C">
      <w:pPr>
        <w:pStyle w:val="Prrafodelista"/>
        <w:numPr>
          <w:ilvl w:val="0"/>
          <w:numId w:val="43"/>
        </w:numPr>
        <w:tabs>
          <w:tab w:val="left" w:pos="915"/>
        </w:tabs>
        <w:ind w:right="276"/>
        <w:jc w:val="both"/>
        <w:rPr>
          <w:rFonts w:asciiTheme="minorHAnsi" w:hAnsiTheme="minorHAnsi" w:cstheme="minorHAnsi"/>
          <w:sz w:val="24"/>
          <w:szCs w:val="24"/>
        </w:rPr>
      </w:pPr>
      <w:r w:rsidRPr="004F620C">
        <w:rPr>
          <w:rFonts w:asciiTheme="minorHAnsi" w:hAnsiTheme="minorHAnsi" w:cstheme="minorHAnsi"/>
          <w:sz w:val="24"/>
          <w:szCs w:val="24"/>
        </w:rPr>
        <w:t xml:space="preserve">Solicitar copia simple de la orden de suministro y orden de remisión emitida por el licitante. </w:t>
      </w:r>
    </w:p>
    <w:p w14:paraId="668236B0" w14:textId="5399ACF2" w:rsidR="000B2E0E" w:rsidRPr="004F620C" w:rsidRDefault="000B2E0E" w:rsidP="004F620C">
      <w:pPr>
        <w:pStyle w:val="Prrafodelista"/>
        <w:numPr>
          <w:ilvl w:val="0"/>
          <w:numId w:val="43"/>
        </w:numPr>
        <w:tabs>
          <w:tab w:val="left" w:pos="915"/>
        </w:tabs>
        <w:ind w:right="276"/>
        <w:jc w:val="both"/>
        <w:rPr>
          <w:rFonts w:asciiTheme="minorHAnsi" w:hAnsiTheme="minorHAnsi" w:cstheme="minorHAnsi"/>
          <w:sz w:val="24"/>
          <w:szCs w:val="24"/>
        </w:rPr>
      </w:pPr>
      <w:r w:rsidRPr="004F620C">
        <w:rPr>
          <w:rFonts w:asciiTheme="minorHAnsi" w:hAnsiTheme="minorHAnsi" w:cstheme="minorHAnsi"/>
          <w:sz w:val="24"/>
          <w:szCs w:val="24"/>
        </w:rPr>
        <w:t xml:space="preserve">Verificar que mientras no se cumpla con las condiciones de entrega establecidas en el presente Anexo Técnico, no se darán por recibidos y aceptados los bienes objeto de la prestación del servicio y se aplicará la sanción correspondiente. </w:t>
      </w:r>
    </w:p>
    <w:p w14:paraId="2C78DDFF" w14:textId="3FF9A6AE" w:rsidR="000B2E0E" w:rsidRPr="004F620C" w:rsidRDefault="000B2E0E" w:rsidP="004F620C">
      <w:pPr>
        <w:pStyle w:val="Prrafodelista"/>
        <w:numPr>
          <w:ilvl w:val="0"/>
          <w:numId w:val="43"/>
        </w:numPr>
        <w:tabs>
          <w:tab w:val="left" w:pos="915"/>
        </w:tabs>
        <w:ind w:right="276"/>
        <w:jc w:val="both"/>
        <w:rPr>
          <w:rFonts w:asciiTheme="minorHAnsi" w:hAnsiTheme="minorHAnsi" w:cstheme="minorHAnsi"/>
          <w:sz w:val="24"/>
          <w:szCs w:val="24"/>
        </w:rPr>
      </w:pPr>
      <w:r w:rsidRPr="004F620C">
        <w:rPr>
          <w:rFonts w:asciiTheme="minorHAnsi" w:hAnsiTheme="minorHAnsi" w:cstheme="minorHAnsi"/>
          <w:sz w:val="24"/>
          <w:szCs w:val="24"/>
        </w:rPr>
        <w:t xml:space="preserve">Sellar y firmar a entera satisfacción el documento con el que se acredite la recepción, inspección y aceptación de los bienes objeto de la prestación del servicio. </w:t>
      </w:r>
    </w:p>
    <w:p w14:paraId="35C5E986" w14:textId="77777777" w:rsidR="004F620C" w:rsidRDefault="004F620C" w:rsidP="00A2017B">
      <w:pPr>
        <w:tabs>
          <w:tab w:val="left" w:pos="915"/>
        </w:tabs>
        <w:ind w:left="284" w:right="276"/>
        <w:jc w:val="both"/>
        <w:rPr>
          <w:rFonts w:asciiTheme="minorHAnsi" w:hAnsiTheme="minorHAnsi" w:cstheme="minorHAnsi"/>
          <w:sz w:val="24"/>
          <w:szCs w:val="24"/>
        </w:rPr>
      </w:pPr>
    </w:p>
    <w:p w14:paraId="7A0078D8" w14:textId="77777777" w:rsidR="000B2E0E" w:rsidRDefault="000B2E0E" w:rsidP="00A2017B">
      <w:pPr>
        <w:tabs>
          <w:tab w:val="left" w:pos="915"/>
        </w:tabs>
        <w:ind w:left="284" w:right="276"/>
        <w:jc w:val="both"/>
        <w:rPr>
          <w:rFonts w:asciiTheme="minorHAnsi" w:hAnsiTheme="minorHAnsi" w:cstheme="minorHAnsi"/>
          <w:sz w:val="24"/>
          <w:szCs w:val="24"/>
        </w:rPr>
      </w:pPr>
      <w:r w:rsidRPr="000B2E0E">
        <w:rPr>
          <w:rFonts w:asciiTheme="minorHAnsi" w:hAnsiTheme="minorHAnsi" w:cstheme="minorHAnsi"/>
          <w:sz w:val="24"/>
          <w:szCs w:val="24"/>
        </w:rPr>
        <w:t>El Administrador del Contrato emitirá por escrito, si así resulta procedente, su conformidad expresa con la entrega de los bienes objeto de la prestación del servicio, a efecto de que el licitante lo adjunte al CFDI o Factura Electrónica y gestionar su pago.</w:t>
      </w:r>
    </w:p>
    <w:p w14:paraId="44BBB3D2" w14:textId="1FC02833" w:rsidR="004F620C" w:rsidRPr="004F620C" w:rsidRDefault="004F620C" w:rsidP="004F620C">
      <w:pPr>
        <w:tabs>
          <w:tab w:val="left" w:pos="915"/>
        </w:tabs>
        <w:ind w:left="284" w:right="276"/>
        <w:jc w:val="both"/>
        <w:rPr>
          <w:rFonts w:asciiTheme="minorHAnsi" w:hAnsiTheme="minorHAnsi" w:cstheme="minorHAnsi"/>
          <w:sz w:val="24"/>
          <w:szCs w:val="24"/>
        </w:rPr>
      </w:pPr>
      <w:r w:rsidRPr="004F620C">
        <w:rPr>
          <w:rFonts w:asciiTheme="minorHAnsi" w:hAnsiTheme="minorHAnsi" w:cstheme="minorHAnsi"/>
          <w:b/>
          <w:bCs/>
          <w:sz w:val="24"/>
          <w:szCs w:val="24"/>
        </w:rPr>
        <w:t xml:space="preserve">MECANISMOS REQUERIDOS AL LICITANTE GANADOR PARA RESPONDER POR DEFECTOS O VICIOS OCULTOS </w:t>
      </w:r>
    </w:p>
    <w:p w14:paraId="6FEE4FD6" w14:textId="77777777" w:rsidR="004F620C" w:rsidRPr="004F620C" w:rsidRDefault="004F620C" w:rsidP="004F620C">
      <w:pPr>
        <w:tabs>
          <w:tab w:val="left" w:pos="915"/>
        </w:tabs>
        <w:ind w:left="284" w:right="276"/>
        <w:jc w:val="both"/>
        <w:rPr>
          <w:rFonts w:asciiTheme="minorHAnsi" w:hAnsiTheme="minorHAnsi" w:cstheme="minorHAnsi"/>
          <w:sz w:val="24"/>
          <w:szCs w:val="24"/>
        </w:rPr>
      </w:pPr>
      <w:r w:rsidRPr="004F620C">
        <w:rPr>
          <w:rFonts w:asciiTheme="minorHAnsi" w:hAnsiTheme="minorHAnsi" w:cstheme="minorHAnsi"/>
          <w:sz w:val="24"/>
          <w:szCs w:val="24"/>
        </w:rPr>
        <w:t xml:space="preserve">El licitante ganador deberá responder en cualquier caso de los defectos de fabricación y/o vicios ocultos del equipo o cilindros objeto de la prestación del servicio, tanto durante el tiempo de vigencia del contrato como durante la vida útil del producto, debiendo cumplir con las obligaciones de canje. </w:t>
      </w:r>
    </w:p>
    <w:p w14:paraId="2479A8B3" w14:textId="63F87974" w:rsidR="004F620C" w:rsidRDefault="004F620C" w:rsidP="004F620C">
      <w:pPr>
        <w:tabs>
          <w:tab w:val="left" w:pos="915"/>
        </w:tabs>
        <w:ind w:left="284" w:right="276"/>
        <w:jc w:val="both"/>
        <w:rPr>
          <w:rFonts w:asciiTheme="minorHAnsi" w:hAnsiTheme="minorHAnsi" w:cstheme="minorHAnsi"/>
          <w:sz w:val="24"/>
          <w:szCs w:val="24"/>
        </w:rPr>
      </w:pPr>
      <w:r w:rsidRPr="004F620C">
        <w:rPr>
          <w:rFonts w:asciiTheme="minorHAnsi" w:hAnsiTheme="minorHAnsi" w:cstheme="minorHAnsi"/>
          <w:sz w:val="24"/>
          <w:szCs w:val="24"/>
        </w:rPr>
        <w:t xml:space="preserve">Además, el licitante ganador se obliga a responder por su cuenta y riesgo de los daños y/o perjuicios que, por inobservancia o negligencia de su parte, llegue a causar al </w:t>
      </w:r>
      <w:r>
        <w:rPr>
          <w:rFonts w:asciiTheme="minorHAnsi" w:hAnsiTheme="minorHAnsi" w:cstheme="minorHAnsi"/>
          <w:sz w:val="24"/>
          <w:szCs w:val="24"/>
        </w:rPr>
        <w:t>OPD “SSMZ”</w:t>
      </w:r>
      <w:r w:rsidRPr="004F620C">
        <w:rPr>
          <w:rFonts w:asciiTheme="minorHAnsi" w:hAnsiTheme="minorHAnsi" w:cstheme="minorHAnsi"/>
          <w:sz w:val="24"/>
          <w:szCs w:val="24"/>
        </w:rPr>
        <w:t xml:space="preserve"> y/o terceros. </w:t>
      </w:r>
    </w:p>
    <w:p w14:paraId="28826F7F" w14:textId="330D78D8" w:rsidR="006A0A80" w:rsidRDefault="004F620C" w:rsidP="004F620C">
      <w:pPr>
        <w:tabs>
          <w:tab w:val="left" w:pos="915"/>
        </w:tabs>
        <w:ind w:left="284" w:right="276"/>
        <w:jc w:val="both"/>
        <w:rPr>
          <w:rFonts w:asciiTheme="minorHAnsi" w:hAnsiTheme="minorHAnsi" w:cstheme="minorHAnsi"/>
          <w:b/>
          <w:bCs/>
          <w:sz w:val="24"/>
          <w:szCs w:val="24"/>
        </w:rPr>
      </w:pPr>
      <w:r w:rsidRPr="004F620C">
        <w:rPr>
          <w:rFonts w:asciiTheme="minorHAnsi" w:hAnsiTheme="minorHAnsi" w:cstheme="minorHAnsi"/>
          <w:b/>
          <w:bCs/>
          <w:sz w:val="24"/>
          <w:szCs w:val="24"/>
        </w:rPr>
        <w:lastRenderedPageBreak/>
        <w:t>El licitante ganador deberá presentar Garantía contra vicios ocultos, defectos de fabricación o cualquier falla que presenten, los equipos y/o cilindros con motivo de</w:t>
      </w:r>
      <w:r>
        <w:rPr>
          <w:rFonts w:asciiTheme="minorHAnsi" w:hAnsiTheme="minorHAnsi" w:cstheme="minorHAnsi"/>
          <w:b/>
          <w:bCs/>
          <w:sz w:val="24"/>
          <w:szCs w:val="24"/>
        </w:rPr>
        <w:t xml:space="preserve"> </w:t>
      </w:r>
      <w:r w:rsidRPr="004F620C">
        <w:rPr>
          <w:rFonts w:asciiTheme="minorHAnsi" w:hAnsiTheme="minorHAnsi" w:cstheme="minorHAnsi"/>
          <w:b/>
          <w:bCs/>
          <w:sz w:val="24"/>
          <w:szCs w:val="24"/>
        </w:rPr>
        <w:t>la prestación del servicio; la cual deberá ser entregada para la formalización del contrato.</w:t>
      </w:r>
    </w:p>
    <w:p w14:paraId="7A3C410D" w14:textId="77777777" w:rsidR="00BD6A65" w:rsidRDefault="00BD6A65" w:rsidP="004F620C">
      <w:pPr>
        <w:tabs>
          <w:tab w:val="left" w:pos="915"/>
        </w:tabs>
        <w:ind w:left="284" w:right="276"/>
        <w:jc w:val="both"/>
        <w:rPr>
          <w:rFonts w:asciiTheme="minorHAnsi" w:hAnsiTheme="minorHAnsi" w:cstheme="minorHAnsi"/>
          <w:b/>
          <w:bCs/>
          <w:sz w:val="24"/>
          <w:szCs w:val="24"/>
        </w:rPr>
      </w:pPr>
    </w:p>
    <w:p w14:paraId="68F6E6DF" w14:textId="77777777" w:rsidR="00BD6A65" w:rsidRPr="003B07A9" w:rsidRDefault="00BD6A65" w:rsidP="00BD6A65">
      <w:pPr>
        <w:tabs>
          <w:tab w:val="left" w:pos="915"/>
        </w:tabs>
        <w:ind w:left="284" w:right="276"/>
        <w:jc w:val="both"/>
        <w:rPr>
          <w:rFonts w:asciiTheme="minorHAnsi" w:hAnsiTheme="minorHAnsi" w:cstheme="minorHAnsi"/>
          <w:b/>
          <w:bCs/>
          <w:sz w:val="24"/>
          <w:szCs w:val="24"/>
        </w:rPr>
      </w:pPr>
      <w:r w:rsidRPr="003B07A9">
        <w:rPr>
          <w:rFonts w:asciiTheme="minorHAnsi" w:hAnsiTheme="minorHAnsi" w:cstheme="minorHAnsi"/>
          <w:b/>
          <w:bCs/>
          <w:sz w:val="24"/>
          <w:szCs w:val="24"/>
        </w:rPr>
        <w:t xml:space="preserve">CANJE </w:t>
      </w:r>
    </w:p>
    <w:p w14:paraId="6303F34B" w14:textId="77777777" w:rsidR="00BD6A65" w:rsidRPr="003B07A9" w:rsidRDefault="00BD6A65" w:rsidP="00BD6A65">
      <w:pPr>
        <w:tabs>
          <w:tab w:val="left" w:pos="915"/>
        </w:tabs>
        <w:ind w:left="284" w:right="276"/>
        <w:jc w:val="both"/>
        <w:rPr>
          <w:rFonts w:asciiTheme="minorHAnsi" w:hAnsiTheme="minorHAnsi" w:cstheme="minorHAnsi"/>
          <w:sz w:val="24"/>
          <w:szCs w:val="24"/>
        </w:rPr>
      </w:pPr>
      <w:r w:rsidRPr="003B07A9">
        <w:rPr>
          <w:rFonts w:asciiTheme="minorHAnsi" w:hAnsiTheme="minorHAnsi" w:cstheme="minorHAnsi"/>
          <w:sz w:val="24"/>
          <w:szCs w:val="24"/>
        </w:rPr>
        <w:t xml:space="preserve">El Administrador de Contrato, en caso de detectar en el servicio que los cilindros entregados tienen defectos o vicios ocultos, solicitará al licitante mediante oficio o correo electrónico el canje de los mismos. </w:t>
      </w:r>
    </w:p>
    <w:p w14:paraId="29996EDF" w14:textId="77777777" w:rsidR="00BD6A65" w:rsidRPr="003B07A9" w:rsidRDefault="00BD6A65" w:rsidP="00BD6A65">
      <w:pPr>
        <w:tabs>
          <w:tab w:val="left" w:pos="915"/>
        </w:tabs>
        <w:ind w:left="284" w:right="276"/>
        <w:jc w:val="both"/>
        <w:rPr>
          <w:rFonts w:asciiTheme="minorHAnsi" w:hAnsiTheme="minorHAnsi" w:cstheme="minorHAnsi"/>
          <w:sz w:val="24"/>
          <w:szCs w:val="24"/>
        </w:rPr>
      </w:pPr>
      <w:r w:rsidRPr="003B07A9">
        <w:rPr>
          <w:rFonts w:asciiTheme="minorHAnsi" w:hAnsiTheme="minorHAnsi" w:cstheme="minorHAnsi"/>
          <w:sz w:val="24"/>
          <w:szCs w:val="24"/>
        </w:rPr>
        <w:t xml:space="preserve">El licitante ganador tendrá un plazo máximo de 10 (diez) días hábiles contados a partir de la notificación para realizar el canje, debiendo adjuntar en caso de que se detecte incumplimiento a especificaciones técnicas, informe de resultados del análisis practicado por un laboratorio de Tercero Autorizado por COFEPRIS. </w:t>
      </w:r>
    </w:p>
    <w:p w14:paraId="7E3F26B1" w14:textId="77777777" w:rsidR="00BD6A65" w:rsidRPr="003B07A9" w:rsidRDefault="00BD6A65" w:rsidP="00BD6A65">
      <w:pPr>
        <w:tabs>
          <w:tab w:val="left" w:pos="915"/>
        </w:tabs>
        <w:ind w:left="284" w:right="276"/>
        <w:jc w:val="both"/>
        <w:rPr>
          <w:rFonts w:asciiTheme="minorHAnsi" w:hAnsiTheme="minorHAnsi" w:cstheme="minorHAnsi"/>
          <w:sz w:val="24"/>
          <w:szCs w:val="24"/>
        </w:rPr>
      </w:pPr>
      <w:r w:rsidRPr="003B07A9">
        <w:rPr>
          <w:rFonts w:asciiTheme="minorHAnsi" w:hAnsiTheme="minorHAnsi" w:cstheme="minorHAnsi"/>
          <w:sz w:val="24"/>
          <w:szCs w:val="24"/>
        </w:rPr>
        <w:t xml:space="preserve">En el caso de que el licitante ganador no realice el canje o la recolección del equipo o los cilindros defectuosos y/o con vicios ocultos objeto de la prestación del servicio conforme al párrafo anterior, el </w:t>
      </w:r>
      <w:r>
        <w:rPr>
          <w:rFonts w:asciiTheme="minorHAnsi" w:hAnsiTheme="minorHAnsi" w:cstheme="minorHAnsi"/>
          <w:sz w:val="24"/>
          <w:szCs w:val="24"/>
        </w:rPr>
        <w:t>OPD “SSMZ”</w:t>
      </w:r>
      <w:r w:rsidRPr="003B07A9">
        <w:rPr>
          <w:rFonts w:asciiTheme="minorHAnsi" w:hAnsiTheme="minorHAnsi" w:cstheme="minorHAnsi"/>
          <w:sz w:val="24"/>
          <w:szCs w:val="24"/>
        </w:rPr>
        <w:t xml:space="preserve"> procederá a la disposición final de los mismos de acuerdo a lo establecido por la legislación sanitaria y ambiental. </w:t>
      </w:r>
    </w:p>
    <w:p w14:paraId="57BC51A8" w14:textId="77777777" w:rsidR="00BD6A65" w:rsidRPr="006C47EC" w:rsidRDefault="00BD6A65" w:rsidP="00BD6A65">
      <w:pPr>
        <w:tabs>
          <w:tab w:val="left" w:pos="915"/>
        </w:tabs>
        <w:ind w:left="284" w:right="276"/>
        <w:jc w:val="both"/>
        <w:rPr>
          <w:rFonts w:asciiTheme="minorHAnsi" w:hAnsiTheme="minorHAnsi" w:cstheme="minorHAnsi"/>
          <w:sz w:val="24"/>
          <w:szCs w:val="24"/>
        </w:rPr>
      </w:pPr>
      <w:r w:rsidRPr="003B07A9">
        <w:rPr>
          <w:rFonts w:asciiTheme="minorHAnsi" w:hAnsiTheme="minorHAnsi" w:cstheme="minorHAnsi"/>
          <w:sz w:val="24"/>
          <w:szCs w:val="24"/>
        </w:rPr>
        <w:t>En el supuesto anterior, para el caso de los cilindros objeto de la prestación del servicio cuya disposición final sea la destrucción, el licitante ganador cubrirá el importe de la destrucción, a más tardar 10 días naturales posteriores a la solicitud por parte del Administrador del Contrato. De no cumplir con lo anterior, se considerará como pago en exceso y el licitante ganador deberá reintegrar dichas cantidades, a más tardar 10 días naturales posteriores a la solicitud por parte del Administrador del Contrato, más los intereses correspondientes, conforme a la tasa que establezca la Ley de Ingresos de la Federación, en los casos de prórroga</w:t>
      </w:r>
      <w:r>
        <w:rPr>
          <w:rFonts w:asciiTheme="minorHAnsi" w:hAnsiTheme="minorHAnsi" w:cstheme="minorHAnsi"/>
          <w:sz w:val="24"/>
          <w:szCs w:val="24"/>
        </w:rPr>
        <w:t xml:space="preserve"> </w:t>
      </w:r>
      <w:r w:rsidRPr="003B07A9">
        <w:rPr>
          <w:rFonts w:asciiTheme="minorHAnsi" w:hAnsiTheme="minorHAnsi" w:cstheme="minorHAnsi"/>
          <w:sz w:val="24"/>
          <w:szCs w:val="24"/>
        </w:rPr>
        <w:t>para el pago de créditos fiscales. Los intereses se calcularán sobre las cantidades pagadas en exceso y se computarán por días naturales desde la fecha en que el INSABI haya realizado el pago de dicha destrucción.</w:t>
      </w:r>
    </w:p>
    <w:p w14:paraId="1D127A9F" w14:textId="77777777" w:rsidR="00BD6A65" w:rsidRPr="006C47EC" w:rsidRDefault="00BD6A65" w:rsidP="004F620C">
      <w:pPr>
        <w:tabs>
          <w:tab w:val="left" w:pos="915"/>
        </w:tabs>
        <w:ind w:left="284" w:right="276"/>
        <w:jc w:val="both"/>
        <w:rPr>
          <w:rFonts w:asciiTheme="minorHAnsi" w:hAnsiTheme="minorHAnsi" w:cstheme="minorHAnsi"/>
          <w:sz w:val="24"/>
          <w:szCs w:val="24"/>
        </w:rPr>
      </w:pPr>
    </w:p>
    <w:p w14:paraId="1BD134C6" w14:textId="77777777" w:rsidR="006A0A80" w:rsidRPr="006C47EC" w:rsidRDefault="006A0A80" w:rsidP="006A0A80">
      <w:pPr>
        <w:spacing w:after="0" w:line="240" w:lineRule="auto"/>
        <w:ind w:right="-1"/>
        <w:jc w:val="center"/>
        <w:rPr>
          <w:rFonts w:asciiTheme="minorHAnsi" w:hAnsiTheme="minorHAnsi" w:cstheme="minorHAnsi"/>
          <w:sz w:val="24"/>
          <w:szCs w:val="24"/>
        </w:rPr>
      </w:pPr>
    </w:p>
    <w:p w14:paraId="59778781" w14:textId="77777777" w:rsidR="006A0A80" w:rsidRPr="006C47EC" w:rsidRDefault="006A0A80" w:rsidP="006A0A80">
      <w:pPr>
        <w:spacing w:after="0" w:line="240" w:lineRule="auto"/>
        <w:ind w:right="-1"/>
        <w:jc w:val="center"/>
        <w:rPr>
          <w:rFonts w:asciiTheme="minorHAnsi" w:hAnsiTheme="minorHAnsi" w:cstheme="minorHAnsi"/>
          <w:sz w:val="24"/>
          <w:szCs w:val="24"/>
        </w:rPr>
      </w:pPr>
    </w:p>
    <w:p w14:paraId="761BDE6F" w14:textId="77777777" w:rsidR="006A0A80" w:rsidRPr="006C47EC" w:rsidRDefault="006A0A80" w:rsidP="006A0A80">
      <w:pPr>
        <w:spacing w:after="0" w:line="240" w:lineRule="auto"/>
        <w:ind w:right="-1"/>
        <w:jc w:val="center"/>
        <w:rPr>
          <w:rFonts w:asciiTheme="minorHAnsi" w:hAnsiTheme="minorHAnsi" w:cstheme="minorHAnsi"/>
          <w:b/>
          <w:bCs/>
          <w:sz w:val="24"/>
          <w:szCs w:val="24"/>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31A656DA" w14:textId="77777777" w:rsidR="00603AFC" w:rsidRDefault="00603AFC">
      <w:pPr>
        <w:spacing w:after="0" w:line="240" w:lineRule="auto"/>
        <w:jc w:val="center"/>
        <w:rPr>
          <w:rFonts w:asciiTheme="minorHAnsi" w:eastAsia="Arial" w:hAnsiTheme="minorHAnsi" w:cstheme="minorHAnsi"/>
          <w:b/>
          <w:sz w:val="24"/>
          <w:szCs w:val="24"/>
        </w:rPr>
      </w:pPr>
    </w:p>
    <w:p w14:paraId="2D08BD7D" w14:textId="77777777" w:rsidR="00603AFC" w:rsidRDefault="00603AFC">
      <w:pPr>
        <w:spacing w:after="0" w:line="240" w:lineRule="auto"/>
        <w:jc w:val="center"/>
        <w:rPr>
          <w:rFonts w:asciiTheme="minorHAnsi" w:eastAsia="Arial" w:hAnsiTheme="minorHAnsi" w:cstheme="minorHAnsi"/>
          <w:b/>
          <w:sz w:val="24"/>
          <w:szCs w:val="24"/>
        </w:rPr>
      </w:pPr>
    </w:p>
    <w:p w14:paraId="77525795" w14:textId="77777777" w:rsidR="00603AFC" w:rsidRDefault="00603AFC">
      <w:pPr>
        <w:spacing w:after="0" w:line="240" w:lineRule="auto"/>
        <w:jc w:val="center"/>
        <w:rPr>
          <w:rFonts w:asciiTheme="minorHAnsi" w:eastAsia="Arial" w:hAnsiTheme="minorHAnsi" w:cstheme="minorHAnsi"/>
          <w:b/>
          <w:sz w:val="24"/>
          <w:szCs w:val="24"/>
        </w:rPr>
      </w:pPr>
    </w:p>
    <w:p w14:paraId="1959756B" w14:textId="77777777" w:rsidR="00603AFC" w:rsidRDefault="00603AFC">
      <w:pPr>
        <w:spacing w:after="0" w:line="240" w:lineRule="auto"/>
        <w:jc w:val="center"/>
        <w:rPr>
          <w:rFonts w:asciiTheme="minorHAnsi" w:eastAsia="Arial" w:hAnsiTheme="minorHAnsi" w:cstheme="minorHAnsi"/>
          <w:b/>
          <w:sz w:val="24"/>
          <w:szCs w:val="24"/>
        </w:rPr>
      </w:pPr>
    </w:p>
    <w:p w14:paraId="76E7E74D" w14:textId="77777777" w:rsidR="00603AFC" w:rsidRDefault="00603AFC">
      <w:pPr>
        <w:spacing w:after="0" w:line="240" w:lineRule="auto"/>
        <w:jc w:val="center"/>
        <w:rPr>
          <w:rFonts w:asciiTheme="minorHAnsi" w:eastAsia="Arial" w:hAnsiTheme="minorHAnsi" w:cstheme="minorHAnsi"/>
          <w:b/>
          <w:sz w:val="24"/>
          <w:szCs w:val="24"/>
        </w:rPr>
      </w:pPr>
    </w:p>
    <w:p w14:paraId="01B4758D" w14:textId="77777777" w:rsidR="00603AFC" w:rsidRDefault="00603AFC">
      <w:pPr>
        <w:spacing w:after="0" w:line="240" w:lineRule="auto"/>
        <w:jc w:val="center"/>
        <w:rPr>
          <w:rFonts w:asciiTheme="minorHAnsi" w:eastAsia="Arial" w:hAnsiTheme="minorHAnsi" w:cstheme="minorHAnsi"/>
          <w:b/>
          <w:sz w:val="24"/>
          <w:szCs w:val="24"/>
        </w:rPr>
      </w:pPr>
    </w:p>
    <w:p w14:paraId="5687B662" w14:textId="77777777" w:rsidR="00603AFC" w:rsidRDefault="00603AFC">
      <w:pPr>
        <w:spacing w:after="0" w:line="240" w:lineRule="auto"/>
        <w:jc w:val="center"/>
        <w:rPr>
          <w:rFonts w:asciiTheme="minorHAnsi" w:eastAsia="Arial" w:hAnsiTheme="minorHAnsi" w:cstheme="minorHAnsi"/>
          <w:b/>
          <w:sz w:val="24"/>
          <w:szCs w:val="24"/>
        </w:rPr>
      </w:pPr>
    </w:p>
    <w:p w14:paraId="78EFA03A" w14:textId="77777777" w:rsidR="00603AFC" w:rsidRDefault="00603AFC">
      <w:pPr>
        <w:spacing w:after="0" w:line="240" w:lineRule="auto"/>
        <w:jc w:val="center"/>
        <w:rPr>
          <w:rFonts w:asciiTheme="minorHAnsi" w:eastAsia="Arial" w:hAnsiTheme="minorHAnsi" w:cstheme="minorHAnsi"/>
          <w:b/>
          <w:sz w:val="24"/>
          <w:szCs w:val="24"/>
        </w:rPr>
      </w:pPr>
    </w:p>
    <w:p w14:paraId="67553E3E" w14:textId="77777777" w:rsidR="00603AFC" w:rsidRDefault="00603AFC">
      <w:pPr>
        <w:spacing w:after="0" w:line="240" w:lineRule="auto"/>
        <w:jc w:val="center"/>
        <w:rPr>
          <w:rFonts w:asciiTheme="minorHAnsi" w:eastAsia="Arial" w:hAnsiTheme="minorHAnsi" w:cstheme="minorHAnsi"/>
          <w:b/>
          <w:sz w:val="24"/>
          <w:szCs w:val="24"/>
        </w:rPr>
      </w:pPr>
    </w:p>
    <w:p w14:paraId="39E2C34E" w14:textId="77777777" w:rsidR="00BD6A65" w:rsidRDefault="00BD6A65">
      <w:pPr>
        <w:spacing w:after="0" w:line="240" w:lineRule="auto"/>
        <w:jc w:val="center"/>
        <w:rPr>
          <w:rFonts w:asciiTheme="minorHAnsi" w:eastAsia="Arial" w:hAnsiTheme="minorHAnsi" w:cstheme="minorHAnsi"/>
          <w:b/>
          <w:sz w:val="24"/>
          <w:szCs w:val="24"/>
        </w:rPr>
      </w:pPr>
    </w:p>
    <w:p w14:paraId="71A40B35" w14:textId="77777777" w:rsidR="00BD6A65" w:rsidRDefault="00BD6A65">
      <w:pPr>
        <w:spacing w:after="0" w:line="240" w:lineRule="auto"/>
        <w:jc w:val="center"/>
        <w:rPr>
          <w:rFonts w:asciiTheme="minorHAnsi" w:eastAsia="Arial" w:hAnsiTheme="minorHAnsi" w:cstheme="minorHAnsi"/>
          <w:b/>
          <w:sz w:val="24"/>
          <w:szCs w:val="24"/>
        </w:rPr>
      </w:pPr>
    </w:p>
    <w:p w14:paraId="1574AC65" w14:textId="77777777" w:rsidR="00BD6A65" w:rsidRDefault="00BD6A65">
      <w:pPr>
        <w:spacing w:after="0" w:line="240" w:lineRule="auto"/>
        <w:jc w:val="center"/>
        <w:rPr>
          <w:rFonts w:asciiTheme="minorHAnsi" w:eastAsia="Arial" w:hAnsiTheme="minorHAnsi" w:cstheme="minorHAnsi"/>
          <w:b/>
          <w:sz w:val="24"/>
          <w:szCs w:val="24"/>
        </w:rPr>
      </w:pPr>
    </w:p>
    <w:p w14:paraId="68960A3E" w14:textId="77777777" w:rsidR="00BD6A65" w:rsidRDefault="00BD6A65">
      <w:pPr>
        <w:spacing w:after="0" w:line="240" w:lineRule="auto"/>
        <w:jc w:val="center"/>
        <w:rPr>
          <w:rFonts w:asciiTheme="minorHAnsi" w:eastAsia="Arial" w:hAnsiTheme="minorHAnsi" w:cstheme="minorHAnsi"/>
          <w:b/>
          <w:sz w:val="24"/>
          <w:szCs w:val="24"/>
        </w:rPr>
      </w:pPr>
    </w:p>
    <w:p w14:paraId="1F282130" w14:textId="77777777" w:rsidR="00BD6A65" w:rsidRPr="00A2017B" w:rsidRDefault="00BD6A65" w:rsidP="00BD6A65">
      <w:pPr>
        <w:spacing w:after="0"/>
        <w:jc w:val="center"/>
        <w:rPr>
          <w:rFonts w:asciiTheme="minorHAnsi" w:hAnsiTheme="minorHAnsi" w:cstheme="minorHAnsi"/>
          <w:sz w:val="28"/>
          <w:szCs w:val="28"/>
        </w:rPr>
      </w:pPr>
      <w:r w:rsidRPr="00A2017B">
        <w:rPr>
          <w:rFonts w:asciiTheme="minorHAnsi" w:hAnsiTheme="minorHAnsi" w:cstheme="minorHAnsi"/>
          <w:b/>
          <w:bCs/>
          <w:sz w:val="28"/>
          <w:szCs w:val="28"/>
        </w:rPr>
        <w:lastRenderedPageBreak/>
        <w:t>APÉNDICE 3</w:t>
      </w:r>
    </w:p>
    <w:p w14:paraId="618DF71E" w14:textId="77777777" w:rsidR="00BD6A65" w:rsidRDefault="00BD6A65" w:rsidP="00BD6A65">
      <w:pPr>
        <w:spacing w:after="0"/>
        <w:jc w:val="center"/>
        <w:rPr>
          <w:rFonts w:asciiTheme="minorHAnsi" w:hAnsiTheme="minorHAnsi" w:cstheme="minorHAnsi"/>
          <w:b/>
          <w:bCs/>
          <w:sz w:val="28"/>
          <w:szCs w:val="28"/>
        </w:rPr>
      </w:pPr>
      <w:r w:rsidRPr="00A2017B">
        <w:rPr>
          <w:rFonts w:asciiTheme="minorHAnsi" w:hAnsiTheme="minorHAnsi" w:cstheme="minorHAnsi"/>
          <w:b/>
          <w:bCs/>
          <w:sz w:val="28"/>
          <w:szCs w:val="28"/>
        </w:rPr>
        <w:t>REMISIÓN DE ENTREGA DE LOS CILINDROS PROPUESTOS</w:t>
      </w:r>
    </w:p>
    <w:p w14:paraId="1E4E1B15" w14:textId="77777777" w:rsidR="00BD6A65" w:rsidRPr="00A2017B" w:rsidRDefault="00BD6A65" w:rsidP="00BD6A65">
      <w:pPr>
        <w:jc w:val="center"/>
        <w:rPr>
          <w:rFonts w:asciiTheme="minorHAnsi" w:hAnsiTheme="minorHAnsi" w:cstheme="minorHAnsi"/>
          <w:sz w:val="28"/>
          <w:szCs w:val="28"/>
        </w:rPr>
      </w:pPr>
    </w:p>
    <w:p w14:paraId="3571BEA9"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REMISIÓN DE ENTREGA No. </w:t>
      </w:r>
      <w:r w:rsidRPr="00A2017B">
        <w:rPr>
          <w:rFonts w:asciiTheme="minorHAnsi" w:hAnsiTheme="minorHAnsi" w:cstheme="minorHAnsi"/>
          <w:sz w:val="24"/>
          <w:szCs w:val="24"/>
        </w:rPr>
        <w:t xml:space="preserve">__________________ </w:t>
      </w:r>
    </w:p>
    <w:p w14:paraId="67AC1E8D"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PROVEEDOR </w:t>
      </w:r>
      <w:r w:rsidRPr="00A2017B">
        <w:rPr>
          <w:rFonts w:asciiTheme="minorHAnsi" w:hAnsiTheme="minorHAnsi" w:cstheme="minorHAnsi"/>
          <w:sz w:val="24"/>
          <w:szCs w:val="24"/>
        </w:rPr>
        <w:t xml:space="preserve">___________________________ </w:t>
      </w:r>
    </w:p>
    <w:p w14:paraId="511CFA29"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FECHA DE RECEPCIÓN A ENTERA SATISFACCIÓN DEL JEFE DE CONSERVACIÓN </w:t>
      </w:r>
      <w:r w:rsidRPr="00A2017B">
        <w:rPr>
          <w:rFonts w:asciiTheme="minorHAnsi" w:hAnsiTheme="minorHAnsi" w:cstheme="minorHAnsi"/>
          <w:sz w:val="24"/>
          <w:szCs w:val="24"/>
        </w:rPr>
        <w:t xml:space="preserve">DÍA _____ MES ___________ AÑO _______ </w:t>
      </w:r>
    </w:p>
    <w:p w14:paraId="5FB5E929"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NÚMERO DE CONTRATO</w:t>
      </w:r>
      <w:r w:rsidRPr="00A2017B">
        <w:rPr>
          <w:rFonts w:asciiTheme="minorHAnsi" w:hAnsiTheme="minorHAnsi" w:cstheme="minorHAnsi"/>
          <w:sz w:val="24"/>
          <w:szCs w:val="24"/>
        </w:rPr>
        <w:t xml:space="preserve">__________________________ </w:t>
      </w:r>
    </w:p>
    <w:p w14:paraId="60BEA3CF"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RFC _______________________ </w:t>
      </w:r>
    </w:p>
    <w:p w14:paraId="0C9F14D8"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FECHA DE INICIO DE LA VIGENCIA</w:t>
      </w:r>
      <w:r w:rsidRPr="00A2017B">
        <w:rPr>
          <w:rFonts w:asciiTheme="minorHAnsi" w:hAnsiTheme="minorHAnsi" w:cstheme="minorHAnsi"/>
          <w:sz w:val="24"/>
          <w:szCs w:val="24"/>
        </w:rPr>
        <w:t xml:space="preserve">_____________________ </w:t>
      </w:r>
    </w:p>
    <w:p w14:paraId="4DEF5160"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FECHA DE TÉRMINO DE LA VIGENCIA</w:t>
      </w:r>
      <w:r w:rsidRPr="00A2017B">
        <w:rPr>
          <w:rFonts w:asciiTheme="minorHAnsi" w:hAnsiTheme="minorHAnsi" w:cstheme="minorHAnsi"/>
          <w:sz w:val="24"/>
          <w:szCs w:val="24"/>
        </w:rPr>
        <w:t xml:space="preserve">____________________ </w:t>
      </w:r>
    </w:p>
    <w:p w14:paraId="71119E79"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MARCA </w:t>
      </w:r>
      <w:r w:rsidRPr="00A2017B">
        <w:rPr>
          <w:rFonts w:asciiTheme="minorHAnsi" w:hAnsiTheme="minorHAnsi" w:cstheme="minorHAnsi"/>
          <w:sz w:val="24"/>
          <w:szCs w:val="24"/>
        </w:rPr>
        <w:t xml:space="preserve">_______________________________________ </w:t>
      </w:r>
    </w:p>
    <w:p w14:paraId="4BF9768D"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MODELO</w:t>
      </w:r>
      <w:r w:rsidRPr="00A2017B">
        <w:rPr>
          <w:rFonts w:asciiTheme="minorHAnsi" w:hAnsiTheme="minorHAnsi" w:cstheme="minorHAnsi"/>
          <w:sz w:val="24"/>
          <w:szCs w:val="24"/>
        </w:rPr>
        <w:t xml:space="preserve">______________________________________ </w:t>
      </w:r>
    </w:p>
    <w:p w14:paraId="3C45DCF5"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NÚMERO(S) DE SERIE</w:t>
      </w:r>
      <w:r w:rsidRPr="00A2017B">
        <w:rPr>
          <w:rFonts w:asciiTheme="minorHAnsi" w:hAnsiTheme="minorHAnsi" w:cstheme="minorHAnsi"/>
          <w:sz w:val="24"/>
          <w:szCs w:val="24"/>
        </w:rPr>
        <w:t xml:space="preserve">__________________________ </w:t>
      </w:r>
    </w:p>
    <w:p w14:paraId="5F3A85C2"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NOMBRE GENÉRICO </w:t>
      </w:r>
      <w:r w:rsidRPr="00A2017B">
        <w:rPr>
          <w:rFonts w:asciiTheme="minorHAnsi" w:hAnsiTheme="minorHAnsi" w:cstheme="minorHAnsi"/>
          <w:sz w:val="24"/>
          <w:szCs w:val="24"/>
        </w:rPr>
        <w:t xml:space="preserve">_______________________________________________________ </w:t>
      </w:r>
    </w:p>
    <w:p w14:paraId="632A4CC0"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CLAVE </w:t>
      </w:r>
      <w:r w:rsidRPr="00A2017B">
        <w:rPr>
          <w:rFonts w:asciiTheme="minorHAnsi" w:hAnsiTheme="minorHAnsi" w:cstheme="minorHAnsi"/>
          <w:sz w:val="24"/>
          <w:szCs w:val="24"/>
        </w:rPr>
        <w:t xml:space="preserve">________________________________________ </w:t>
      </w:r>
    </w:p>
    <w:p w14:paraId="68CF4374"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OBSERVACIONES</w:t>
      </w:r>
      <w:r w:rsidRPr="00A2017B">
        <w:rPr>
          <w:rFonts w:asciiTheme="minorHAnsi" w:hAnsiTheme="minorHAnsi" w:cstheme="minorHAnsi"/>
          <w:sz w:val="24"/>
          <w:szCs w:val="24"/>
        </w:rPr>
        <w:t xml:space="preserve">_________________________________________________________ ________________________________________________________________________ </w:t>
      </w:r>
    </w:p>
    <w:p w14:paraId="725BB3F2"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Se recibió empacado de origen </w:t>
      </w:r>
      <w:r w:rsidRPr="00A2017B">
        <w:rPr>
          <w:rFonts w:asciiTheme="minorHAnsi" w:hAnsiTheme="minorHAnsi" w:cstheme="minorHAnsi"/>
          <w:sz w:val="24"/>
          <w:szCs w:val="24"/>
        </w:rPr>
        <w:t xml:space="preserve">SI__________ NO__________ </w:t>
      </w:r>
    </w:p>
    <w:p w14:paraId="43133FF4"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Se instaló por personal técnico especializado </w:t>
      </w:r>
      <w:r w:rsidRPr="00A2017B">
        <w:rPr>
          <w:rFonts w:asciiTheme="minorHAnsi" w:hAnsiTheme="minorHAnsi" w:cstheme="minorHAnsi"/>
          <w:sz w:val="24"/>
          <w:szCs w:val="24"/>
        </w:rPr>
        <w:t xml:space="preserve">SI______ NO_______ </w:t>
      </w:r>
    </w:p>
    <w:p w14:paraId="548942FD"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 xml:space="preserve">Incluye Accesorios </w:t>
      </w:r>
      <w:r w:rsidRPr="00A2017B">
        <w:rPr>
          <w:rFonts w:asciiTheme="minorHAnsi" w:hAnsiTheme="minorHAnsi" w:cstheme="minorHAnsi"/>
          <w:sz w:val="24"/>
          <w:szCs w:val="24"/>
        </w:rPr>
        <w:t xml:space="preserve">SI __________ NO__________ </w:t>
      </w:r>
    </w:p>
    <w:p w14:paraId="30DBCB76"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sz w:val="24"/>
          <w:szCs w:val="24"/>
        </w:rPr>
        <w:t xml:space="preserve">Cuales: ____________________________________________________________________________ </w:t>
      </w:r>
    </w:p>
    <w:p w14:paraId="7B1948C0"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Fecha del último mantenimiento</w:t>
      </w:r>
      <w:r w:rsidRPr="00A2017B">
        <w:rPr>
          <w:rFonts w:asciiTheme="minorHAnsi" w:hAnsiTheme="minorHAnsi" w:cstheme="minorHAnsi"/>
          <w:sz w:val="24"/>
          <w:szCs w:val="24"/>
        </w:rPr>
        <w:t xml:space="preserve">: _____________________________________ </w:t>
      </w:r>
    </w:p>
    <w:p w14:paraId="1408FA9E"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Teléfono a donde reportar mantenimiento</w:t>
      </w:r>
      <w:r w:rsidRPr="00A2017B">
        <w:rPr>
          <w:rFonts w:asciiTheme="minorHAnsi" w:hAnsiTheme="minorHAnsi" w:cstheme="minorHAnsi"/>
          <w:sz w:val="24"/>
          <w:szCs w:val="24"/>
        </w:rPr>
        <w:t xml:space="preserve">: _____________________________ </w:t>
      </w:r>
    </w:p>
    <w:p w14:paraId="37834575"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i/>
          <w:iCs/>
          <w:sz w:val="24"/>
          <w:szCs w:val="24"/>
        </w:rPr>
        <w:t xml:space="preserve">NOMBRE Y FIRMA </w:t>
      </w:r>
    </w:p>
    <w:p w14:paraId="420C6CF9"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sz w:val="24"/>
          <w:szCs w:val="24"/>
        </w:rPr>
        <w:t xml:space="preserve">________________________________ </w:t>
      </w:r>
      <w:r>
        <w:rPr>
          <w:rFonts w:asciiTheme="minorHAnsi" w:hAnsiTheme="minorHAnsi" w:cstheme="minorHAnsi"/>
          <w:sz w:val="24"/>
          <w:szCs w:val="24"/>
        </w:rPr>
        <w:t xml:space="preserve">                                </w:t>
      </w:r>
      <w:r w:rsidRPr="00A2017B">
        <w:rPr>
          <w:rFonts w:asciiTheme="minorHAnsi" w:hAnsiTheme="minorHAnsi" w:cstheme="minorHAnsi"/>
          <w:sz w:val="24"/>
          <w:szCs w:val="24"/>
        </w:rPr>
        <w:t xml:space="preserve">____________________ </w:t>
      </w:r>
    </w:p>
    <w:p w14:paraId="71BD73A1" w14:textId="77777777" w:rsidR="00BD6A65" w:rsidRPr="00A2017B" w:rsidRDefault="00BD6A65" w:rsidP="00BD6A65">
      <w:pPr>
        <w:rPr>
          <w:rFonts w:asciiTheme="minorHAnsi" w:hAnsiTheme="minorHAnsi" w:cstheme="minorHAnsi"/>
          <w:sz w:val="24"/>
          <w:szCs w:val="24"/>
        </w:rPr>
      </w:pPr>
      <w:r w:rsidRPr="00A2017B">
        <w:rPr>
          <w:rFonts w:asciiTheme="minorHAnsi" w:hAnsiTheme="minorHAnsi" w:cstheme="minorHAnsi"/>
          <w:b/>
          <w:bCs/>
          <w:sz w:val="24"/>
          <w:szCs w:val="24"/>
        </w:rPr>
        <w:t>Jefe de Laboratorio/Conservación</w:t>
      </w:r>
      <w:r>
        <w:rPr>
          <w:rFonts w:asciiTheme="minorHAnsi" w:hAnsiTheme="minorHAnsi" w:cstheme="minorHAnsi"/>
          <w:b/>
          <w:bCs/>
          <w:sz w:val="24"/>
          <w:szCs w:val="24"/>
        </w:rPr>
        <w:t xml:space="preserve">                                                   </w:t>
      </w:r>
      <w:r w:rsidRPr="00A2017B">
        <w:rPr>
          <w:rFonts w:asciiTheme="minorHAnsi" w:hAnsiTheme="minorHAnsi" w:cstheme="minorHAnsi"/>
          <w:b/>
          <w:bCs/>
          <w:sz w:val="24"/>
          <w:szCs w:val="24"/>
        </w:rPr>
        <w:t xml:space="preserve"> Proveedor </w:t>
      </w:r>
    </w:p>
    <w:p w14:paraId="0C09EC44" w14:textId="77777777" w:rsidR="00BD6A65" w:rsidRPr="00A2017B" w:rsidRDefault="00BD6A65" w:rsidP="00BD6A65">
      <w:pPr>
        <w:rPr>
          <w:rFonts w:asciiTheme="minorHAnsi" w:hAnsiTheme="minorHAnsi" w:cstheme="minorHAnsi"/>
        </w:rPr>
      </w:pPr>
      <w:r w:rsidRPr="00A2017B">
        <w:rPr>
          <w:rFonts w:asciiTheme="minorHAnsi" w:hAnsiTheme="minorHAnsi" w:cstheme="minorHAnsi"/>
          <w:b/>
          <w:bCs/>
          <w:i/>
          <w:iCs/>
        </w:rPr>
        <w:t>OBSERVACIONES</w:t>
      </w:r>
      <w:r w:rsidRPr="00A2017B">
        <w:rPr>
          <w:rFonts w:asciiTheme="minorHAnsi" w:hAnsiTheme="minorHAnsi" w:cstheme="minorHAnsi"/>
          <w:i/>
          <w:iCs/>
        </w:rPr>
        <w:t xml:space="preserve">: Las características de los cilindros equipos serán las mismas que fueron aceptadas durante la junta de aclaración a las bases y durante el proceso de evaluación de las propuestas técnicas. </w:t>
      </w:r>
    </w:p>
    <w:p w14:paraId="73B99B15" w14:textId="77777777" w:rsidR="00BD6A65" w:rsidRPr="0026294B" w:rsidRDefault="00BD6A65" w:rsidP="00BD6A65">
      <w:pPr>
        <w:rPr>
          <w:rFonts w:asciiTheme="minorHAnsi" w:hAnsiTheme="minorHAnsi" w:cstheme="minorHAnsi"/>
        </w:rPr>
      </w:pPr>
      <w:r w:rsidRPr="0026294B">
        <w:rPr>
          <w:rFonts w:asciiTheme="minorHAnsi" w:hAnsiTheme="minorHAnsi" w:cstheme="minorHAnsi"/>
          <w:i/>
          <w:iCs/>
        </w:rPr>
        <w:t>En el caso de que exista diferencia de los datos de la lista de cotejo de la recepción o éstos no correspondan a los contenidos en el contrato o que no se encuentren en plena capacidad de funcionamiento o satisfacción del Responsable de Área o cuando las acciones de adecuación no se encuentren dentro de los solicitado o se identifique riesgo potencial para los usuarios y los pacientes, se levantará un “Acta Informativa”, donde se describa detalladamente la situación que motiva la no recepción por parte del OPD “SSMZ”.</w:t>
      </w:r>
    </w:p>
    <w:p w14:paraId="35F93633" w14:textId="1BB32D2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6C4F3312"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W w:w="8760" w:type="dxa"/>
        <w:tblInd w:w="279" w:type="dxa"/>
        <w:tblCellMar>
          <w:left w:w="0" w:type="dxa"/>
          <w:right w:w="0" w:type="dxa"/>
        </w:tblCellMar>
        <w:tblLook w:val="04A0" w:firstRow="1" w:lastRow="0" w:firstColumn="1" w:lastColumn="0" w:noHBand="0" w:noVBand="1"/>
      </w:tblPr>
      <w:tblGrid>
        <w:gridCol w:w="1200"/>
        <w:gridCol w:w="5160"/>
        <w:gridCol w:w="1200"/>
        <w:gridCol w:w="1200"/>
      </w:tblGrid>
      <w:tr w:rsidR="003C3A78" w14:paraId="6A01D782" w14:textId="77777777" w:rsidTr="003C3A7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582E8B"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RENGLON</w:t>
            </w:r>
          </w:p>
        </w:tc>
        <w:tc>
          <w:tcPr>
            <w:tcW w:w="51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9FE54E6"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DESCRIPCION</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D0BE38F"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U. MEDIDA</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C259CEC" w14:textId="77777777" w:rsidR="003C3A78" w:rsidRDefault="003C3A78" w:rsidP="008D6BF4">
            <w:pPr>
              <w:spacing w:after="0" w:line="240" w:lineRule="auto"/>
              <w:jc w:val="center"/>
              <w:rPr>
                <w:rFonts w:ascii="Arial" w:eastAsia="Times New Roman" w:hAnsi="Arial" w:cs="Arial"/>
                <w:b/>
                <w:bCs/>
                <w:color w:val="000000"/>
              </w:rPr>
            </w:pPr>
            <w:r>
              <w:rPr>
                <w:rFonts w:ascii="Arial" w:eastAsia="Times New Roman" w:hAnsi="Arial" w:cs="Arial"/>
                <w:b/>
                <w:bCs/>
                <w:color w:val="000000"/>
              </w:rPr>
              <w:t>CANTIDAD</w:t>
            </w:r>
          </w:p>
        </w:tc>
      </w:tr>
      <w:tr w:rsidR="00BD6A65" w14:paraId="5CD58428"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63B584E5" w14:textId="0FA2FCAF"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1</w:t>
            </w:r>
          </w:p>
        </w:tc>
        <w:tc>
          <w:tcPr>
            <w:tcW w:w="5160" w:type="dxa"/>
            <w:tcBorders>
              <w:top w:val="nil"/>
              <w:left w:val="nil"/>
              <w:bottom w:val="single" w:sz="4" w:space="0" w:color="auto"/>
              <w:right w:val="single" w:sz="4" w:space="0" w:color="auto"/>
            </w:tcBorders>
            <w:shd w:val="clear" w:color="auto" w:fill="auto"/>
            <w:noWrap/>
            <w:vAlign w:val="center"/>
          </w:tcPr>
          <w:p w14:paraId="45B829E5" w14:textId="5D1D0823" w:rsidR="00BD6A65" w:rsidRDefault="00BD6A65" w:rsidP="00BD6A65">
            <w:pPr>
              <w:spacing w:after="0" w:line="240" w:lineRule="auto"/>
              <w:rPr>
                <w:rFonts w:ascii="Century Gothic" w:eastAsia="Times New Roman" w:hAnsi="Century Gothic" w:cs="Century Gothic"/>
                <w:color w:val="000000"/>
                <w:sz w:val="20"/>
                <w:szCs w:val="20"/>
              </w:rPr>
            </w:pPr>
            <w:r w:rsidRPr="00BD6A65">
              <w:rPr>
                <w:rFonts w:asciiTheme="majorHAnsi" w:hAnsiTheme="majorHAnsi" w:cstheme="majorHAnsi"/>
                <w:sz w:val="18"/>
                <w:szCs w:val="18"/>
                <w:shd w:val="clear" w:color="auto" w:fill="FFFFFF"/>
              </w:rPr>
              <w:t>OXIGENO U.S.P. LIQUIDO</w:t>
            </w:r>
          </w:p>
        </w:tc>
        <w:tc>
          <w:tcPr>
            <w:tcW w:w="1200" w:type="dxa"/>
            <w:tcBorders>
              <w:top w:val="nil"/>
              <w:left w:val="nil"/>
              <w:bottom w:val="single" w:sz="4" w:space="0" w:color="auto"/>
              <w:right w:val="single" w:sz="4" w:space="0" w:color="auto"/>
            </w:tcBorders>
            <w:shd w:val="clear" w:color="auto" w:fill="auto"/>
            <w:noWrap/>
            <w:vAlign w:val="center"/>
          </w:tcPr>
          <w:p w14:paraId="452C14D3" w14:textId="245109BE"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4727CC4D" w14:textId="2471C6B5"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80000</w:t>
            </w:r>
          </w:p>
        </w:tc>
      </w:tr>
      <w:tr w:rsidR="00BD6A65" w14:paraId="2F6B3124"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063BD8BD" w14:textId="3BEE1D3D"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2</w:t>
            </w:r>
          </w:p>
        </w:tc>
        <w:tc>
          <w:tcPr>
            <w:tcW w:w="5160" w:type="dxa"/>
            <w:tcBorders>
              <w:top w:val="nil"/>
              <w:left w:val="nil"/>
              <w:bottom w:val="single" w:sz="4" w:space="0" w:color="auto"/>
              <w:right w:val="single" w:sz="4" w:space="0" w:color="auto"/>
            </w:tcBorders>
            <w:shd w:val="clear" w:color="auto" w:fill="auto"/>
            <w:noWrap/>
            <w:vAlign w:val="center"/>
          </w:tcPr>
          <w:p w14:paraId="40F674D8" w14:textId="325B19D4" w:rsidR="00BD6A65" w:rsidRPr="00BD6A65" w:rsidRDefault="00BD6A65" w:rsidP="00BD6A65">
            <w:pPr>
              <w:spacing w:after="0" w:line="240" w:lineRule="auto"/>
              <w:rPr>
                <w:rFonts w:ascii="Century Gothic" w:eastAsia="Times New Roman" w:hAnsi="Century Gothic" w:cs="Century Gothic"/>
                <w:color w:val="000000"/>
                <w:sz w:val="20"/>
                <w:szCs w:val="20"/>
              </w:rPr>
            </w:pPr>
            <w:r w:rsidRPr="00BD6A65">
              <w:rPr>
                <w:rFonts w:asciiTheme="majorHAnsi" w:hAnsiTheme="majorHAnsi" w:cstheme="majorHAnsi"/>
                <w:sz w:val="18"/>
                <w:szCs w:val="18"/>
                <w:shd w:val="clear" w:color="auto" w:fill="FFFFFF"/>
              </w:rPr>
              <w:t>OXIGENO MEDICINAL EN CILINDRO TIPO "T"</w:t>
            </w:r>
          </w:p>
        </w:tc>
        <w:tc>
          <w:tcPr>
            <w:tcW w:w="1200" w:type="dxa"/>
            <w:tcBorders>
              <w:top w:val="nil"/>
              <w:left w:val="nil"/>
              <w:bottom w:val="single" w:sz="4" w:space="0" w:color="auto"/>
              <w:right w:val="single" w:sz="4" w:space="0" w:color="auto"/>
            </w:tcBorders>
            <w:shd w:val="clear" w:color="auto" w:fill="auto"/>
            <w:noWrap/>
            <w:vAlign w:val="center"/>
          </w:tcPr>
          <w:p w14:paraId="49ED666C" w14:textId="09AAC311"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337F22EA" w14:textId="56E06FB0"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8000</w:t>
            </w:r>
          </w:p>
        </w:tc>
      </w:tr>
      <w:tr w:rsidR="00BD6A65" w14:paraId="0DA95182"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3E490C84" w14:textId="044F7CDD"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3</w:t>
            </w:r>
          </w:p>
        </w:tc>
        <w:tc>
          <w:tcPr>
            <w:tcW w:w="5160" w:type="dxa"/>
            <w:tcBorders>
              <w:top w:val="nil"/>
              <w:left w:val="nil"/>
              <w:bottom w:val="single" w:sz="4" w:space="0" w:color="auto"/>
              <w:right w:val="single" w:sz="4" w:space="0" w:color="auto"/>
            </w:tcBorders>
            <w:shd w:val="clear" w:color="auto" w:fill="auto"/>
            <w:noWrap/>
            <w:vAlign w:val="center"/>
          </w:tcPr>
          <w:p w14:paraId="13720703" w14:textId="5F2AB818" w:rsidR="00BD6A65" w:rsidRPr="00BD6A65"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lang w:val="pt-PT"/>
              </w:rPr>
              <w:t>OXIGENO U.S.P. CILINDRO TIPO "E"</w:t>
            </w:r>
          </w:p>
        </w:tc>
        <w:tc>
          <w:tcPr>
            <w:tcW w:w="1200" w:type="dxa"/>
            <w:tcBorders>
              <w:top w:val="nil"/>
              <w:left w:val="nil"/>
              <w:bottom w:val="single" w:sz="4" w:space="0" w:color="auto"/>
              <w:right w:val="single" w:sz="4" w:space="0" w:color="auto"/>
            </w:tcBorders>
            <w:shd w:val="clear" w:color="auto" w:fill="auto"/>
            <w:noWrap/>
            <w:vAlign w:val="center"/>
          </w:tcPr>
          <w:p w14:paraId="1883B683" w14:textId="6CAC1322"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CARGA</w:t>
            </w:r>
          </w:p>
        </w:tc>
        <w:tc>
          <w:tcPr>
            <w:tcW w:w="1200" w:type="dxa"/>
            <w:tcBorders>
              <w:top w:val="nil"/>
              <w:left w:val="nil"/>
              <w:bottom w:val="single" w:sz="4" w:space="0" w:color="auto"/>
              <w:right w:val="single" w:sz="4" w:space="0" w:color="auto"/>
            </w:tcBorders>
            <w:shd w:val="clear" w:color="auto" w:fill="auto"/>
            <w:noWrap/>
            <w:vAlign w:val="center"/>
          </w:tcPr>
          <w:p w14:paraId="0FFD90D1" w14:textId="2A277F2E"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400</w:t>
            </w:r>
          </w:p>
        </w:tc>
      </w:tr>
      <w:tr w:rsidR="00BD6A65" w14:paraId="5C14124C"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33A8A8D1" w14:textId="5F98AECD"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4</w:t>
            </w:r>
          </w:p>
        </w:tc>
        <w:tc>
          <w:tcPr>
            <w:tcW w:w="5160" w:type="dxa"/>
            <w:tcBorders>
              <w:top w:val="nil"/>
              <w:left w:val="nil"/>
              <w:bottom w:val="single" w:sz="4" w:space="0" w:color="auto"/>
              <w:right w:val="single" w:sz="4" w:space="0" w:color="auto"/>
            </w:tcBorders>
            <w:shd w:val="clear" w:color="auto" w:fill="auto"/>
            <w:noWrap/>
            <w:vAlign w:val="center"/>
          </w:tcPr>
          <w:p w14:paraId="6861236E" w14:textId="0EBDEAE5" w:rsidR="00BD6A65" w:rsidRPr="00BD6A65" w:rsidRDefault="00BD6A65" w:rsidP="00BD6A65">
            <w:pPr>
              <w:spacing w:after="0" w:line="240" w:lineRule="auto"/>
              <w:rPr>
                <w:rFonts w:ascii="Century Gothic" w:eastAsia="Times New Roman" w:hAnsi="Century Gothic" w:cs="Century Gothic"/>
                <w:color w:val="000000"/>
                <w:sz w:val="20"/>
                <w:szCs w:val="20"/>
              </w:rPr>
            </w:pPr>
            <w:r w:rsidRPr="00BD6A65">
              <w:rPr>
                <w:rFonts w:asciiTheme="majorHAnsi" w:hAnsiTheme="majorHAnsi" w:cstheme="majorHAnsi"/>
                <w:sz w:val="18"/>
                <w:szCs w:val="18"/>
                <w:shd w:val="clear" w:color="auto" w:fill="FFFFFF"/>
              </w:rPr>
              <w:t>OXIGENO MEDICINAL GASEOSO, EN TANQUE TIPO "E" INCLUYE MANOMETRO (OXIGENO MEDICINAL REXPIROX)</w:t>
            </w:r>
          </w:p>
        </w:tc>
        <w:tc>
          <w:tcPr>
            <w:tcW w:w="1200" w:type="dxa"/>
            <w:tcBorders>
              <w:top w:val="nil"/>
              <w:left w:val="nil"/>
              <w:bottom w:val="single" w:sz="4" w:space="0" w:color="auto"/>
              <w:right w:val="single" w:sz="4" w:space="0" w:color="auto"/>
            </w:tcBorders>
            <w:shd w:val="clear" w:color="auto" w:fill="auto"/>
            <w:noWrap/>
            <w:vAlign w:val="center"/>
          </w:tcPr>
          <w:p w14:paraId="71991411" w14:textId="57FEB9C5"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CARGA</w:t>
            </w:r>
          </w:p>
        </w:tc>
        <w:tc>
          <w:tcPr>
            <w:tcW w:w="1200" w:type="dxa"/>
            <w:tcBorders>
              <w:top w:val="nil"/>
              <w:left w:val="nil"/>
              <w:bottom w:val="single" w:sz="4" w:space="0" w:color="auto"/>
              <w:right w:val="single" w:sz="4" w:space="0" w:color="auto"/>
            </w:tcBorders>
            <w:shd w:val="clear" w:color="auto" w:fill="auto"/>
            <w:noWrap/>
            <w:vAlign w:val="center"/>
          </w:tcPr>
          <w:p w14:paraId="18A3B99A" w14:textId="7285108D"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1000</w:t>
            </w:r>
          </w:p>
        </w:tc>
      </w:tr>
      <w:tr w:rsidR="00BD6A65" w14:paraId="5B4845AB"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090EE726" w14:textId="1CA78BE2"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5</w:t>
            </w:r>
          </w:p>
        </w:tc>
        <w:tc>
          <w:tcPr>
            <w:tcW w:w="5160" w:type="dxa"/>
            <w:tcBorders>
              <w:top w:val="nil"/>
              <w:left w:val="nil"/>
              <w:bottom w:val="single" w:sz="4" w:space="0" w:color="auto"/>
              <w:right w:val="single" w:sz="4" w:space="0" w:color="auto"/>
            </w:tcBorders>
            <w:shd w:val="clear" w:color="auto" w:fill="auto"/>
            <w:noWrap/>
            <w:vAlign w:val="center"/>
          </w:tcPr>
          <w:p w14:paraId="1BC641BF" w14:textId="4EE65F96" w:rsidR="00BD6A65" w:rsidRPr="00E255AF"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rPr>
              <w:t>OXIGENO MEDICINAL CINDRO TIPO "M"</w:t>
            </w:r>
          </w:p>
        </w:tc>
        <w:tc>
          <w:tcPr>
            <w:tcW w:w="1200" w:type="dxa"/>
            <w:tcBorders>
              <w:top w:val="nil"/>
              <w:left w:val="nil"/>
              <w:bottom w:val="single" w:sz="4" w:space="0" w:color="auto"/>
              <w:right w:val="single" w:sz="4" w:space="0" w:color="auto"/>
            </w:tcBorders>
            <w:shd w:val="clear" w:color="auto" w:fill="auto"/>
            <w:noWrap/>
            <w:vAlign w:val="center"/>
          </w:tcPr>
          <w:p w14:paraId="1FD504EB" w14:textId="1ECF1984"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CARGA</w:t>
            </w:r>
          </w:p>
        </w:tc>
        <w:tc>
          <w:tcPr>
            <w:tcW w:w="1200" w:type="dxa"/>
            <w:tcBorders>
              <w:top w:val="nil"/>
              <w:left w:val="nil"/>
              <w:bottom w:val="single" w:sz="4" w:space="0" w:color="auto"/>
              <w:right w:val="single" w:sz="4" w:space="0" w:color="auto"/>
            </w:tcBorders>
            <w:shd w:val="clear" w:color="auto" w:fill="auto"/>
            <w:noWrap/>
            <w:vAlign w:val="center"/>
          </w:tcPr>
          <w:p w14:paraId="4A2A7E9E" w14:textId="09187126"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600</w:t>
            </w:r>
          </w:p>
        </w:tc>
      </w:tr>
      <w:tr w:rsidR="00BD6A65" w14:paraId="6421DCED"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7EA59BE4" w14:textId="2A95C380"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6</w:t>
            </w:r>
          </w:p>
        </w:tc>
        <w:tc>
          <w:tcPr>
            <w:tcW w:w="5160" w:type="dxa"/>
            <w:tcBorders>
              <w:top w:val="nil"/>
              <w:left w:val="nil"/>
              <w:bottom w:val="single" w:sz="4" w:space="0" w:color="auto"/>
              <w:right w:val="single" w:sz="4" w:space="0" w:color="auto"/>
            </w:tcBorders>
            <w:shd w:val="clear" w:color="auto" w:fill="auto"/>
            <w:noWrap/>
            <w:vAlign w:val="center"/>
          </w:tcPr>
          <w:p w14:paraId="325A73D0" w14:textId="34CA5AA8" w:rsidR="00BD6A65" w:rsidRPr="00E255AF"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lang w:val="pt-PT"/>
              </w:rPr>
              <w:t>OXIDO NITROSO FEUM CIL TIPO "K"</w:t>
            </w:r>
          </w:p>
        </w:tc>
        <w:tc>
          <w:tcPr>
            <w:tcW w:w="1200" w:type="dxa"/>
            <w:tcBorders>
              <w:top w:val="nil"/>
              <w:left w:val="nil"/>
              <w:bottom w:val="single" w:sz="4" w:space="0" w:color="auto"/>
              <w:right w:val="single" w:sz="4" w:space="0" w:color="auto"/>
            </w:tcBorders>
            <w:shd w:val="clear" w:color="auto" w:fill="auto"/>
            <w:noWrap/>
            <w:vAlign w:val="center"/>
          </w:tcPr>
          <w:p w14:paraId="5319C150" w14:textId="1A1855FB"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KG</w:t>
            </w:r>
          </w:p>
        </w:tc>
        <w:tc>
          <w:tcPr>
            <w:tcW w:w="1200" w:type="dxa"/>
            <w:tcBorders>
              <w:top w:val="nil"/>
              <w:left w:val="nil"/>
              <w:bottom w:val="single" w:sz="4" w:space="0" w:color="auto"/>
              <w:right w:val="single" w:sz="4" w:space="0" w:color="auto"/>
            </w:tcBorders>
            <w:shd w:val="clear" w:color="auto" w:fill="auto"/>
            <w:noWrap/>
            <w:vAlign w:val="center"/>
          </w:tcPr>
          <w:p w14:paraId="1E19F03C" w14:textId="5384EDED"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40</w:t>
            </w:r>
          </w:p>
        </w:tc>
      </w:tr>
      <w:tr w:rsidR="00BD6A65" w14:paraId="72071A7A" w14:textId="77777777" w:rsidTr="00070682">
        <w:tblPrEx>
          <w:tblCellMar>
            <w:left w:w="70" w:type="dxa"/>
            <w:right w:w="70" w:type="dxa"/>
          </w:tblCellMar>
        </w:tblPrEx>
        <w:trPr>
          <w:trHeight w:val="495"/>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0225539B" w14:textId="36124264"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7</w:t>
            </w:r>
          </w:p>
        </w:tc>
        <w:tc>
          <w:tcPr>
            <w:tcW w:w="5160" w:type="dxa"/>
            <w:tcBorders>
              <w:top w:val="nil"/>
              <w:left w:val="nil"/>
              <w:bottom w:val="single" w:sz="4" w:space="0" w:color="auto"/>
              <w:right w:val="single" w:sz="4" w:space="0" w:color="auto"/>
            </w:tcBorders>
            <w:shd w:val="clear" w:color="auto" w:fill="auto"/>
            <w:vAlign w:val="center"/>
          </w:tcPr>
          <w:p w14:paraId="6D051D2D" w14:textId="41436778" w:rsidR="00BD6A65" w:rsidRPr="00BD6A65"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lang w:val="pt-PT"/>
              </w:rPr>
              <w:t>NITROGENO N.F. CILINDRO TIPO "T"</w:t>
            </w:r>
          </w:p>
        </w:tc>
        <w:tc>
          <w:tcPr>
            <w:tcW w:w="1200" w:type="dxa"/>
            <w:tcBorders>
              <w:top w:val="nil"/>
              <w:left w:val="nil"/>
              <w:bottom w:val="single" w:sz="4" w:space="0" w:color="auto"/>
              <w:right w:val="single" w:sz="4" w:space="0" w:color="auto"/>
            </w:tcBorders>
            <w:shd w:val="clear" w:color="auto" w:fill="auto"/>
            <w:noWrap/>
            <w:vAlign w:val="center"/>
          </w:tcPr>
          <w:p w14:paraId="783D2635" w14:textId="6175C48C"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5CEFAE85" w14:textId="33531BD1"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30</w:t>
            </w:r>
          </w:p>
        </w:tc>
      </w:tr>
      <w:tr w:rsidR="00BD6A65" w14:paraId="5EA96AAB"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158FA552" w14:textId="513AABBE"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8</w:t>
            </w:r>
          </w:p>
        </w:tc>
        <w:tc>
          <w:tcPr>
            <w:tcW w:w="5160" w:type="dxa"/>
            <w:tcBorders>
              <w:top w:val="nil"/>
              <w:left w:val="nil"/>
              <w:bottom w:val="single" w:sz="4" w:space="0" w:color="auto"/>
              <w:right w:val="single" w:sz="4" w:space="0" w:color="auto"/>
            </w:tcBorders>
            <w:shd w:val="clear" w:color="auto" w:fill="auto"/>
            <w:noWrap/>
            <w:vAlign w:val="center"/>
          </w:tcPr>
          <w:p w14:paraId="42C5FCF3" w14:textId="474A415B" w:rsidR="00BD6A65" w:rsidRPr="00BD6A65"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lang w:val="pt-PT"/>
              </w:rPr>
              <w:t>DIOXIDO DE CARBONO FEUM CIL TIPO "E"</w:t>
            </w:r>
          </w:p>
        </w:tc>
        <w:tc>
          <w:tcPr>
            <w:tcW w:w="1200" w:type="dxa"/>
            <w:tcBorders>
              <w:top w:val="nil"/>
              <w:left w:val="nil"/>
              <w:bottom w:val="single" w:sz="4" w:space="0" w:color="auto"/>
              <w:right w:val="single" w:sz="4" w:space="0" w:color="auto"/>
            </w:tcBorders>
            <w:shd w:val="clear" w:color="auto" w:fill="auto"/>
            <w:noWrap/>
            <w:vAlign w:val="center"/>
          </w:tcPr>
          <w:p w14:paraId="4085DF07" w14:textId="2A6F7606"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CARGA</w:t>
            </w:r>
          </w:p>
        </w:tc>
        <w:tc>
          <w:tcPr>
            <w:tcW w:w="1200" w:type="dxa"/>
            <w:tcBorders>
              <w:top w:val="nil"/>
              <w:left w:val="nil"/>
              <w:bottom w:val="single" w:sz="4" w:space="0" w:color="auto"/>
              <w:right w:val="single" w:sz="4" w:space="0" w:color="auto"/>
            </w:tcBorders>
            <w:shd w:val="clear" w:color="auto" w:fill="auto"/>
            <w:noWrap/>
            <w:vAlign w:val="center"/>
          </w:tcPr>
          <w:p w14:paraId="6AC9E6D5" w14:textId="1DC3C7C9"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10</w:t>
            </w:r>
          </w:p>
        </w:tc>
      </w:tr>
      <w:tr w:rsidR="00BD6A65" w14:paraId="2652ED91"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246E148A" w14:textId="397EC026"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9</w:t>
            </w:r>
          </w:p>
        </w:tc>
        <w:tc>
          <w:tcPr>
            <w:tcW w:w="5160" w:type="dxa"/>
            <w:tcBorders>
              <w:top w:val="nil"/>
              <w:left w:val="nil"/>
              <w:bottom w:val="single" w:sz="4" w:space="0" w:color="auto"/>
              <w:right w:val="single" w:sz="4" w:space="0" w:color="auto"/>
            </w:tcBorders>
            <w:shd w:val="clear" w:color="auto" w:fill="auto"/>
            <w:noWrap/>
            <w:vAlign w:val="center"/>
          </w:tcPr>
          <w:p w14:paraId="2E16B39F" w14:textId="2AF3BD2A" w:rsidR="00BD6A65" w:rsidRDefault="00BD6A65" w:rsidP="00BD6A65">
            <w:pPr>
              <w:spacing w:after="0" w:line="240" w:lineRule="auto"/>
              <w:rPr>
                <w:rFonts w:ascii="Century Gothic" w:eastAsia="Times New Roman" w:hAnsi="Century Gothic" w:cs="Century Gothic"/>
                <w:color w:val="000000"/>
                <w:sz w:val="20"/>
                <w:szCs w:val="20"/>
              </w:rPr>
            </w:pPr>
            <w:r w:rsidRPr="00BD6A65">
              <w:rPr>
                <w:rFonts w:asciiTheme="majorHAnsi" w:hAnsiTheme="majorHAnsi" w:cstheme="majorHAnsi"/>
                <w:sz w:val="18"/>
                <w:szCs w:val="18"/>
                <w:shd w:val="clear" w:color="auto" w:fill="FFFFFF"/>
              </w:rPr>
              <w:t xml:space="preserve">AIRE MEDICINAL </w:t>
            </w:r>
            <w:proofErr w:type="gramStart"/>
            <w:r w:rsidRPr="00BD6A65">
              <w:rPr>
                <w:rFonts w:asciiTheme="majorHAnsi" w:hAnsiTheme="majorHAnsi" w:cstheme="majorHAnsi"/>
                <w:sz w:val="18"/>
                <w:szCs w:val="18"/>
                <w:shd w:val="clear" w:color="auto" w:fill="FFFFFF"/>
              </w:rPr>
              <w:t>U.S,P</w:t>
            </w:r>
            <w:proofErr w:type="gramEnd"/>
            <w:r w:rsidRPr="00BD6A65">
              <w:rPr>
                <w:rFonts w:asciiTheme="majorHAnsi" w:hAnsiTheme="majorHAnsi" w:cstheme="majorHAnsi"/>
                <w:sz w:val="18"/>
                <w:szCs w:val="18"/>
                <w:shd w:val="clear" w:color="auto" w:fill="FFFFFF"/>
              </w:rPr>
              <w:t>, TIPO "T"</w:t>
            </w:r>
          </w:p>
        </w:tc>
        <w:tc>
          <w:tcPr>
            <w:tcW w:w="1200" w:type="dxa"/>
            <w:tcBorders>
              <w:top w:val="nil"/>
              <w:left w:val="nil"/>
              <w:bottom w:val="single" w:sz="4" w:space="0" w:color="auto"/>
              <w:right w:val="single" w:sz="4" w:space="0" w:color="auto"/>
            </w:tcBorders>
            <w:shd w:val="clear" w:color="auto" w:fill="auto"/>
            <w:noWrap/>
            <w:vAlign w:val="center"/>
          </w:tcPr>
          <w:p w14:paraId="37F5AB29" w14:textId="765D32E8"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66B419E9" w14:textId="1E26571B"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21000</w:t>
            </w:r>
          </w:p>
        </w:tc>
      </w:tr>
      <w:tr w:rsidR="00BD6A65" w14:paraId="491C67BA"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5670990F" w14:textId="526BD6B4"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10</w:t>
            </w:r>
          </w:p>
        </w:tc>
        <w:tc>
          <w:tcPr>
            <w:tcW w:w="5160" w:type="dxa"/>
            <w:tcBorders>
              <w:top w:val="nil"/>
              <w:left w:val="nil"/>
              <w:bottom w:val="single" w:sz="4" w:space="0" w:color="auto"/>
              <w:right w:val="single" w:sz="4" w:space="0" w:color="auto"/>
            </w:tcBorders>
            <w:shd w:val="clear" w:color="auto" w:fill="auto"/>
            <w:noWrap/>
            <w:vAlign w:val="center"/>
          </w:tcPr>
          <w:p w14:paraId="38ACB5EF" w14:textId="62627541" w:rsidR="00BD6A65" w:rsidRPr="00E255AF" w:rsidRDefault="00BD6A65" w:rsidP="00BD6A65">
            <w:pPr>
              <w:spacing w:after="0" w:line="240" w:lineRule="auto"/>
              <w:rPr>
                <w:rFonts w:ascii="Century Gothic" w:eastAsia="Times New Roman" w:hAnsi="Century Gothic" w:cs="Century Gothic"/>
                <w:color w:val="000000"/>
                <w:sz w:val="20"/>
                <w:szCs w:val="20"/>
                <w:lang w:val="pt-PT"/>
              </w:rPr>
            </w:pPr>
            <w:r w:rsidRPr="00BD6A65">
              <w:rPr>
                <w:rFonts w:asciiTheme="majorHAnsi" w:hAnsiTheme="majorHAnsi" w:cstheme="majorHAnsi"/>
                <w:sz w:val="18"/>
                <w:szCs w:val="18"/>
                <w:shd w:val="clear" w:color="auto" w:fill="FFFFFF"/>
              </w:rPr>
              <w:t>OXIGENO U.S.P. PGS (125 MTS)</w:t>
            </w:r>
          </w:p>
        </w:tc>
        <w:tc>
          <w:tcPr>
            <w:tcW w:w="1200" w:type="dxa"/>
            <w:tcBorders>
              <w:top w:val="nil"/>
              <w:left w:val="nil"/>
              <w:bottom w:val="single" w:sz="4" w:space="0" w:color="auto"/>
              <w:right w:val="single" w:sz="4" w:space="0" w:color="auto"/>
            </w:tcBorders>
            <w:shd w:val="clear" w:color="auto" w:fill="auto"/>
            <w:noWrap/>
            <w:vAlign w:val="center"/>
          </w:tcPr>
          <w:p w14:paraId="54CC515D" w14:textId="0B76BD42"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3D5A37D3" w14:textId="7B57DE9A"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15000</w:t>
            </w:r>
          </w:p>
        </w:tc>
      </w:tr>
      <w:tr w:rsidR="00BD6A65" w14:paraId="08706058" w14:textId="77777777" w:rsidTr="00070682">
        <w:tblPrEx>
          <w:tblCellMar>
            <w:left w:w="70" w:type="dxa"/>
            <w:right w:w="70" w:type="dxa"/>
          </w:tblCellMar>
        </w:tblPrEx>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tcPr>
          <w:p w14:paraId="61C42EBF" w14:textId="276B7F32" w:rsidR="00BD6A65" w:rsidRDefault="00BD6A65" w:rsidP="00BD6A65">
            <w:pPr>
              <w:spacing w:after="0" w:line="240" w:lineRule="auto"/>
              <w:jc w:val="center"/>
              <w:rPr>
                <w:rFonts w:ascii="Century Gothic" w:eastAsia="Times New Roman" w:hAnsi="Century Gothic" w:cs="Century Gothic"/>
                <w:color w:val="000000"/>
                <w:sz w:val="20"/>
                <w:szCs w:val="20"/>
              </w:rPr>
            </w:pPr>
            <w:r w:rsidRPr="003C3A78">
              <w:rPr>
                <w:rFonts w:asciiTheme="majorHAnsi" w:hAnsiTheme="majorHAnsi" w:cstheme="majorHAnsi"/>
                <w:sz w:val="18"/>
                <w:szCs w:val="18"/>
                <w:shd w:val="clear" w:color="auto" w:fill="FFFFFF"/>
              </w:rPr>
              <w:t>11</w:t>
            </w:r>
          </w:p>
        </w:tc>
        <w:tc>
          <w:tcPr>
            <w:tcW w:w="5160" w:type="dxa"/>
            <w:tcBorders>
              <w:top w:val="nil"/>
              <w:left w:val="nil"/>
              <w:bottom w:val="single" w:sz="4" w:space="0" w:color="auto"/>
              <w:right w:val="single" w:sz="4" w:space="0" w:color="auto"/>
            </w:tcBorders>
            <w:shd w:val="clear" w:color="auto" w:fill="auto"/>
            <w:noWrap/>
            <w:vAlign w:val="center"/>
          </w:tcPr>
          <w:p w14:paraId="3E424FF8" w14:textId="064BF6D1" w:rsidR="00BD6A65" w:rsidRDefault="00BD6A65" w:rsidP="00BD6A65">
            <w:pPr>
              <w:spacing w:after="0" w:line="240" w:lineRule="auto"/>
              <w:rPr>
                <w:rFonts w:ascii="Century Gothic" w:eastAsia="Times New Roman" w:hAnsi="Century Gothic" w:cs="Century Gothic"/>
                <w:color w:val="000000"/>
                <w:sz w:val="20"/>
                <w:szCs w:val="20"/>
              </w:rPr>
            </w:pPr>
            <w:r w:rsidRPr="00BD6A65">
              <w:rPr>
                <w:rFonts w:asciiTheme="majorHAnsi" w:hAnsiTheme="majorHAnsi" w:cstheme="majorHAnsi"/>
                <w:sz w:val="18"/>
                <w:szCs w:val="18"/>
                <w:shd w:val="clear" w:color="auto" w:fill="FFFFFF"/>
              </w:rPr>
              <w:t>NITROGENO LIQUIDO FEUM</w:t>
            </w:r>
          </w:p>
        </w:tc>
        <w:tc>
          <w:tcPr>
            <w:tcW w:w="1200" w:type="dxa"/>
            <w:tcBorders>
              <w:top w:val="nil"/>
              <w:left w:val="nil"/>
              <w:bottom w:val="single" w:sz="4" w:space="0" w:color="auto"/>
              <w:right w:val="single" w:sz="4" w:space="0" w:color="auto"/>
            </w:tcBorders>
            <w:shd w:val="clear" w:color="auto" w:fill="auto"/>
            <w:noWrap/>
            <w:vAlign w:val="center"/>
          </w:tcPr>
          <w:p w14:paraId="1102BD3B" w14:textId="13A431E3"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M3</w:t>
            </w:r>
          </w:p>
        </w:tc>
        <w:tc>
          <w:tcPr>
            <w:tcW w:w="1200" w:type="dxa"/>
            <w:tcBorders>
              <w:top w:val="nil"/>
              <w:left w:val="nil"/>
              <w:bottom w:val="single" w:sz="4" w:space="0" w:color="auto"/>
              <w:right w:val="single" w:sz="4" w:space="0" w:color="auto"/>
            </w:tcBorders>
            <w:shd w:val="clear" w:color="auto" w:fill="auto"/>
            <w:noWrap/>
            <w:vAlign w:val="center"/>
          </w:tcPr>
          <w:p w14:paraId="312235A2" w14:textId="1C73AE59" w:rsidR="00BD6A65" w:rsidRDefault="00BD6A65" w:rsidP="00BD6A65">
            <w:pPr>
              <w:spacing w:after="0" w:line="240" w:lineRule="auto"/>
              <w:jc w:val="center"/>
              <w:rPr>
                <w:rFonts w:ascii="Arial" w:eastAsia="Times New Roman" w:hAnsi="Arial" w:cs="Arial"/>
                <w:color w:val="000000"/>
                <w:sz w:val="18"/>
                <w:szCs w:val="18"/>
              </w:rPr>
            </w:pPr>
            <w:r w:rsidRPr="00BD6A65">
              <w:rPr>
                <w:rFonts w:asciiTheme="majorHAnsi" w:hAnsiTheme="majorHAnsi" w:cstheme="majorHAnsi"/>
                <w:sz w:val="18"/>
                <w:szCs w:val="18"/>
                <w:shd w:val="clear" w:color="auto" w:fill="FFFFFF"/>
              </w:rPr>
              <w:t>1200</w:t>
            </w: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705E24FF" w14:textId="77777777" w:rsidR="00AE2E47" w:rsidRDefault="004F4044" w:rsidP="00360571">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3FCBD91C" w14:textId="77777777" w:rsidR="00360571" w:rsidRDefault="00360571" w:rsidP="00360571">
      <w:pPr>
        <w:spacing w:after="0" w:line="276" w:lineRule="auto"/>
        <w:ind w:left="284"/>
        <w:jc w:val="both"/>
        <w:rPr>
          <w:rFonts w:asciiTheme="minorHAnsi" w:eastAsia="Arial" w:hAnsiTheme="minorHAnsi" w:cstheme="minorHAnsi"/>
          <w:sz w:val="24"/>
          <w:szCs w:val="24"/>
        </w:rPr>
      </w:pPr>
    </w:p>
    <w:p w14:paraId="286ED0F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Deberá anexar en hoja membretada todo lo que incluya el servicio de acuerdo a lo señalado en el anexo 5.</w:t>
      </w:r>
    </w:p>
    <w:p w14:paraId="3E53F57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35FDA11D"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servicio 365 días del año 24 horas al día.</w:t>
      </w:r>
    </w:p>
    <w:p w14:paraId="5E1AB42B" w14:textId="77777777" w:rsidR="00360571" w:rsidRPr="00360571" w:rsidRDefault="00360571" w:rsidP="00360571">
      <w:pPr>
        <w:spacing w:after="0" w:line="276" w:lineRule="auto"/>
        <w:ind w:left="284"/>
        <w:jc w:val="both"/>
        <w:rPr>
          <w:rFonts w:asciiTheme="minorHAnsi" w:eastAsia="Arial" w:hAnsiTheme="minorHAnsi" w:cstheme="minorHAnsi"/>
          <w:sz w:val="24"/>
          <w:szCs w:val="24"/>
        </w:rPr>
      </w:pPr>
    </w:p>
    <w:p w14:paraId="751B03D4" w14:textId="0C2229D6" w:rsidR="00360571" w:rsidRPr="00360571" w:rsidRDefault="00360571" w:rsidP="00360571">
      <w:pPr>
        <w:spacing w:after="0" w:line="276" w:lineRule="auto"/>
        <w:ind w:left="284"/>
        <w:jc w:val="both"/>
        <w:rPr>
          <w:rFonts w:asciiTheme="minorHAnsi" w:eastAsia="Arial" w:hAnsiTheme="minorHAnsi" w:cstheme="minorHAnsi"/>
          <w:sz w:val="24"/>
          <w:szCs w:val="24"/>
        </w:rPr>
      </w:pPr>
      <w:r w:rsidRPr="00360571">
        <w:rPr>
          <w:rFonts w:asciiTheme="minorHAnsi" w:eastAsia="Arial" w:hAnsiTheme="minorHAnsi" w:cstheme="minorHAnsi"/>
          <w:sz w:val="24"/>
          <w:szCs w:val="24"/>
        </w:rPr>
        <w:t>Tiempo de garantía (plazo en el cual el licitante se responsabiliza de la calidad de los bienes o servicios</w:t>
      </w:r>
      <w:r>
        <w:rPr>
          <w:rFonts w:asciiTheme="minorHAnsi" w:eastAsia="Arial" w:hAnsiTheme="minorHAnsi" w:cstheme="minorHAnsi"/>
          <w:sz w:val="24"/>
          <w:szCs w:val="24"/>
        </w:rPr>
        <w:t>.</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174463A6" w14:textId="7623FEDD" w:rsidR="002672FA" w:rsidRPr="00E632BF" w:rsidRDefault="002672FA"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7DE578BB" w14:textId="30DF59C2"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508A08F3"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2365A" w:rsidRPr="00E632B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w:t>
      </w:r>
      <w:r w:rsidR="005D2F23">
        <w:rPr>
          <w:rFonts w:asciiTheme="minorHAnsi" w:eastAsia="Arial" w:hAnsiTheme="minorHAnsi" w:cstheme="minorHAnsi"/>
          <w:sz w:val="24"/>
          <w:szCs w:val="24"/>
        </w:rPr>
        <w:t>ú</w:t>
      </w:r>
      <w:r w:rsidRPr="00E632BF">
        <w:rPr>
          <w:rFonts w:asciiTheme="minorHAnsi" w:eastAsia="Arial" w:hAnsiTheme="minorHAnsi" w:cstheme="minorHAnsi"/>
          <w:sz w:val="24"/>
          <w:szCs w:val="24"/>
        </w:rPr>
        <w:t>mero____________</w:t>
      </w:r>
      <w:r w:rsidR="004951D7" w:rsidRPr="00E632BF">
        <w:rPr>
          <w:rFonts w:asciiTheme="minorHAnsi" w:eastAsia="Arial" w:hAnsiTheme="minorHAnsi" w:cstheme="minorHAnsi"/>
          <w:sz w:val="24"/>
          <w:szCs w:val="24"/>
        </w:rPr>
        <w:t>__________</w:t>
      </w:r>
    </w:p>
    <w:p w14:paraId="00E72DCF" w14:textId="77777777" w:rsidR="00AE2E47" w:rsidRDefault="00AE2E47">
      <w:pPr>
        <w:spacing w:after="0" w:line="240" w:lineRule="auto"/>
        <w:jc w:val="both"/>
        <w:rPr>
          <w:rFonts w:asciiTheme="minorHAnsi" w:eastAsia="Arial" w:hAnsiTheme="minorHAnsi" w:cstheme="minorHAnsi"/>
          <w:sz w:val="24"/>
          <w:szCs w:val="24"/>
        </w:rPr>
      </w:pPr>
    </w:p>
    <w:p w14:paraId="749CE44C" w14:textId="77777777" w:rsidR="00360571" w:rsidRPr="00E632BF" w:rsidRDefault="00360571">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274" w:type="dxa"/>
        <w:tblInd w:w="-5" w:type="dxa"/>
        <w:tblCellMar>
          <w:left w:w="70" w:type="dxa"/>
          <w:right w:w="70" w:type="dxa"/>
        </w:tblCellMar>
        <w:tblLook w:val="04A0" w:firstRow="1" w:lastRow="0" w:firstColumn="1" w:lastColumn="0" w:noHBand="0" w:noVBand="1"/>
      </w:tblPr>
      <w:tblGrid>
        <w:gridCol w:w="1137"/>
        <w:gridCol w:w="3580"/>
        <w:gridCol w:w="1060"/>
        <w:gridCol w:w="1228"/>
        <w:gridCol w:w="1142"/>
        <w:gridCol w:w="1127"/>
      </w:tblGrid>
      <w:tr w:rsidR="00DB216C" w:rsidRPr="00E632BF" w14:paraId="401D7E9C" w14:textId="77777777" w:rsidTr="00DB216C">
        <w:trPr>
          <w:trHeight w:val="134"/>
        </w:trPr>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Renglón</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DB216C" w:rsidRPr="003C3A78" w:rsidRDefault="00DB216C" w:rsidP="00B11A21">
            <w:pPr>
              <w:spacing w:after="0" w:line="240" w:lineRule="auto"/>
              <w:jc w:val="center"/>
              <w:rPr>
                <w:rFonts w:asciiTheme="minorHAnsi" w:eastAsia="Times New Roman" w:hAnsiTheme="minorHAnsi" w:cstheme="minorHAnsi"/>
                <w:b/>
                <w:bCs/>
                <w:color w:val="000000"/>
                <w:sz w:val="24"/>
                <w:szCs w:val="24"/>
                <w:highlight w:val="yellow"/>
              </w:rPr>
            </w:pPr>
            <w:r w:rsidRPr="00DB216C">
              <w:rPr>
                <w:rFonts w:asciiTheme="minorHAnsi" w:eastAsia="Times New Roman" w:hAnsiTheme="minorHAnsi" w:cstheme="minorHAnsi"/>
                <w:b/>
                <w:bCs/>
                <w:color w:val="000000"/>
                <w:sz w:val="24"/>
                <w:szCs w:val="24"/>
              </w:rPr>
              <w:t>Cantidad</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20247DC8" w14:textId="69CFDBA0"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Precio unitario sin IVA</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32FA1C54" w14:textId="620A92BF" w:rsidR="00DB216C" w:rsidRPr="00E632BF" w:rsidRDefault="00DB216C"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Importe total sin IVA</w:t>
            </w:r>
          </w:p>
        </w:tc>
      </w:tr>
      <w:tr w:rsidR="00DB216C" w:rsidRPr="00E632BF" w14:paraId="27DDA861" w14:textId="77777777" w:rsidTr="00DB216C">
        <w:trPr>
          <w:trHeight w:val="237"/>
        </w:trPr>
        <w:tc>
          <w:tcPr>
            <w:tcW w:w="1137" w:type="dxa"/>
            <w:tcBorders>
              <w:top w:val="nil"/>
              <w:left w:val="single" w:sz="4" w:space="0" w:color="auto"/>
              <w:bottom w:val="single" w:sz="4" w:space="0" w:color="auto"/>
              <w:right w:val="single" w:sz="4" w:space="0" w:color="auto"/>
            </w:tcBorders>
            <w:shd w:val="clear" w:color="auto" w:fill="auto"/>
            <w:vAlign w:val="bottom"/>
          </w:tcPr>
          <w:p w14:paraId="04DFD98B" w14:textId="00F025BC"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r w:rsidRPr="003C3A78">
              <w:rPr>
                <w:rFonts w:asciiTheme="majorHAnsi" w:hAnsiTheme="majorHAnsi" w:cstheme="majorHAnsi"/>
                <w:sz w:val="18"/>
                <w:szCs w:val="18"/>
                <w:shd w:val="clear" w:color="auto" w:fill="FFFFFF"/>
              </w:rPr>
              <w:t>1</w:t>
            </w:r>
          </w:p>
        </w:tc>
        <w:tc>
          <w:tcPr>
            <w:tcW w:w="3580" w:type="dxa"/>
            <w:tcBorders>
              <w:top w:val="nil"/>
              <w:left w:val="nil"/>
              <w:bottom w:val="single" w:sz="4" w:space="0" w:color="auto"/>
              <w:right w:val="single" w:sz="4" w:space="0" w:color="auto"/>
            </w:tcBorders>
            <w:shd w:val="clear" w:color="auto" w:fill="auto"/>
            <w:vAlign w:val="center"/>
          </w:tcPr>
          <w:p w14:paraId="1AA95315" w14:textId="2A102F3B"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r w:rsidRPr="00BD6A65">
              <w:rPr>
                <w:rFonts w:asciiTheme="majorHAnsi" w:hAnsiTheme="majorHAnsi" w:cstheme="majorHAnsi"/>
                <w:sz w:val="18"/>
                <w:szCs w:val="18"/>
                <w:shd w:val="clear" w:color="auto" w:fill="FFFFFF"/>
              </w:rPr>
              <w:t>OXIGENO U.S.P. LIQUIDO</w:t>
            </w:r>
          </w:p>
        </w:tc>
        <w:tc>
          <w:tcPr>
            <w:tcW w:w="1060" w:type="dxa"/>
            <w:tcBorders>
              <w:top w:val="nil"/>
              <w:left w:val="nil"/>
              <w:bottom w:val="single" w:sz="4" w:space="0" w:color="auto"/>
              <w:right w:val="single" w:sz="4" w:space="0" w:color="auto"/>
            </w:tcBorders>
            <w:shd w:val="clear" w:color="auto" w:fill="auto"/>
            <w:vAlign w:val="center"/>
          </w:tcPr>
          <w:p w14:paraId="6CE51F33" w14:textId="302746E6"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2CEAC7D0" w14:textId="0604D7D4"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r w:rsidRPr="00BD6A65">
              <w:rPr>
                <w:rFonts w:asciiTheme="majorHAnsi" w:hAnsiTheme="majorHAnsi" w:cstheme="majorHAnsi"/>
                <w:sz w:val="18"/>
                <w:szCs w:val="18"/>
                <w:shd w:val="clear" w:color="auto" w:fill="FFFFFF"/>
              </w:rPr>
              <w:t>80000</w:t>
            </w:r>
          </w:p>
        </w:tc>
        <w:tc>
          <w:tcPr>
            <w:tcW w:w="1142" w:type="dxa"/>
            <w:tcBorders>
              <w:top w:val="nil"/>
              <w:left w:val="nil"/>
              <w:bottom w:val="single" w:sz="4" w:space="0" w:color="auto"/>
              <w:right w:val="single" w:sz="4" w:space="0" w:color="auto"/>
            </w:tcBorders>
            <w:shd w:val="clear" w:color="auto" w:fill="auto"/>
            <w:vAlign w:val="center"/>
          </w:tcPr>
          <w:p w14:paraId="11B53826"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7037CDC3"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400934B4"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0845C180" w14:textId="495A1D8D"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2</w:t>
            </w:r>
          </w:p>
        </w:tc>
        <w:tc>
          <w:tcPr>
            <w:tcW w:w="3580" w:type="dxa"/>
            <w:tcBorders>
              <w:top w:val="nil"/>
              <w:left w:val="nil"/>
              <w:bottom w:val="single" w:sz="4" w:space="0" w:color="auto"/>
              <w:right w:val="single" w:sz="4" w:space="0" w:color="auto"/>
            </w:tcBorders>
            <w:shd w:val="clear" w:color="auto" w:fill="auto"/>
            <w:vAlign w:val="center"/>
          </w:tcPr>
          <w:p w14:paraId="771D0617" w14:textId="41551F33" w:rsidR="00DB216C" w:rsidRPr="00DB216C" w:rsidRDefault="00DB216C" w:rsidP="00DB216C">
            <w:pPr>
              <w:spacing w:after="0" w:line="240" w:lineRule="auto"/>
              <w:jc w:val="center"/>
              <w:rPr>
                <w:rFonts w:asciiTheme="minorHAnsi" w:hAnsiTheme="minorHAnsi" w:cstheme="minorHAnsi"/>
                <w:color w:val="000000"/>
                <w:sz w:val="24"/>
                <w:szCs w:val="24"/>
              </w:rPr>
            </w:pPr>
            <w:r w:rsidRPr="00BD6A65">
              <w:rPr>
                <w:rFonts w:asciiTheme="majorHAnsi" w:hAnsiTheme="majorHAnsi" w:cstheme="majorHAnsi"/>
                <w:sz w:val="18"/>
                <w:szCs w:val="18"/>
                <w:shd w:val="clear" w:color="auto" w:fill="FFFFFF"/>
              </w:rPr>
              <w:t>OXIGENO MEDICINAL EN CILINDRO TIPO "T"</w:t>
            </w:r>
          </w:p>
        </w:tc>
        <w:tc>
          <w:tcPr>
            <w:tcW w:w="1060" w:type="dxa"/>
            <w:tcBorders>
              <w:top w:val="nil"/>
              <w:left w:val="nil"/>
              <w:bottom w:val="single" w:sz="4" w:space="0" w:color="auto"/>
              <w:right w:val="single" w:sz="4" w:space="0" w:color="auto"/>
            </w:tcBorders>
            <w:shd w:val="clear" w:color="auto" w:fill="auto"/>
            <w:vAlign w:val="center"/>
          </w:tcPr>
          <w:p w14:paraId="2F7FA235" w14:textId="3EABBF55"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4E7E9CDA" w14:textId="5DD7FA2A"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8000</w:t>
            </w:r>
          </w:p>
        </w:tc>
        <w:tc>
          <w:tcPr>
            <w:tcW w:w="1142" w:type="dxa"/>
            <w:tcBorders>
              <w:top w:val="nil"/>
              <w:left w:val="nil"/>
              <w:bottom w:val="single" w:sz="4" w:space="0" w:color="auto"/>
              <w:right w:val="single" w:sz="4" w:space="0" w:color="auto"/>
            </w:tcBorders>
            <w:shd w:val="clear" w:color="auto" w:fill="auto"/>
            <w:vAlign w:val="center"/>
          </w:tcPr>
          <w:p w14:paraId="39CD64BF"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179EBEC4"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5CC23026"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73484343" w14:textId="75B2F1AF"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3</w:t>
            </w:r>
          </w:p>
        </w:tc>
        <w:tc>
          <w:tcPr>
            <w:tcW w:w="3580" w:type="dxa"/>
            <w:tcBorders>
              <w:top w:val="nil"/>
              <w:left w:val="nil"/>
              <w:bottom w:val="single" w:sz="4" w:space="0" w:color="auto"/>
              <w:right w:val="single" w:sz="4" w:space="0" w:color="auto"/>
            </w:tcBorders>
            <w:shd w:val="clear" w:color="auto" w:fill="auto"/>
            <w:vAlign w:val="center"/>
          </w:tcPr>
          <w:p w14:paraId="36495A6D" w14:textId="1DE54248" w:rsidR="00DB216C" w:rsidRPr="00DB216C"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lang w:val="pt-PT"/>
              </w:rPr>
              <w:t>OXIGENO U.S.P. CILINDRO TIPO "E"</w:t>
            </w:r>
          </w:p>
        </w:tc>
        <w:tc>
          <w:tcPr>
            <w:tcW w:w="1060" w:type="dxa"/>
            <w:tcBorders>
              <w:top w:val="nil"/>
              <w:left w:val="nil"/>
              <w:bottom w:val="single" w:sz="4" w:space="0" w:color="auto"/>
              <w:right w:val="single" w:sz="4" w:space="0" w:color="auto"/>
            </w:tcBorders>
            <w:shd w:val="clear" w:color="auto" w:fill="auto"/>
            <w:vAlign w:val="center"/>
          </w:tcPr>
          <w:p w14:paraId="371ECF74" w14:textId="6C741FCA"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CARGA</w:t>
            </w:r>
          </w:p>
        </w:tc>
        <w:tc>
          <w:tcPr>
            <w:tcW w:w="1228" w:type="dxa"/>
            <w:tcBorders>
              <w:top w:val="nil"/>
              <w:left w:val="nil"/>
              <w:bottom w:val="single" w:sz="4" w:space="0" w:color="auto"/>
              <w:right w:val="single" w:sz="4" w:space="0" w:color="auto"/>
            </w:tcBorders>
            <w:shd w:val="clear" w:color="auto" w:fill="auto"/>
            <w:vAlign w:val="center"/>
          </w:tcPr>
          <w:p w14:paraId="34097666" w14:textId="3DF4897C"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400</w:t>
            </w:r>
          </w:p>
        </w:tc>
        <w:tc>
          <w:tcPr>
            <w:tcW w:w="1142" w:type="dxa"/>
            <w:tcBorders>
              <w:top w:val="nil"/>
              <w:left w:val="nil"/>
              <w:bottom w:val="single" w:sz="4" w:space="0" w:color="auto"/>
              <w:right w:val="single" w:sz="4" w:space="0" w:color="auto"/>
            </w:tcBorders>
            <w:shd w:val="clear" w:color="auto" w:fill="auto"/>
            <w:vAlign w:val="center"/>
          </w:tcPr>
          <w:p w14:paraId="01ABF221"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3C748294"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6A147F76"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3288A625" w14:textId="04E45F36"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4</w:t>
            </w:r>
          </w:p>
        </w:tc>
        <w:tc>
          <w:tcPr>
            <w:tcW w:w="3580" w:type="dxa"/>
            <w:tcBorders>
              <w:top w:val="nil"/>
              <w:left w:val="nil"/>
              <w:bottom w:val="single" w:sz="4" w:space="0" w:color="auto"/>
              <w:right w:val="single" w:sz="4" w:space="0" w:color="auto"/>
            </w:tcBorders>
            <w:shd w:val="clear" w:color="auto" w:fill="auto"/>
            <w:vAlign w:val="center"/>
          </w:tcPr>
          <w:p w14:paraId="3F5AAE09" w14:textId="588293CA" w:rsidR="00DB216C" w:rsidRPr="00DB216C" w:rsidRDefault="00DB216C" w:rsidP="00DB216C">
            <w:pPr>
              <w:spacing w:after="0" w:line="240" w:lineRule="auto"/>
              <w:jc w:val="center"/>
              <w:rPr>
                <w:rFonts w:asciiTheme="minorHAnsi" w:hAnsiTheme="minorHAnsi" w:cstheme="minorHAnsi"/>
                <w:color w:val="000000"/>
                <w:sz w:val="24"/>
                <w:szCs w:val="24"/>
              </w:rPr>
            </w:pPr>
            <w:r w:rsidRPr="00BD6A65">
              <w:rPr>
                <w:rFonts w:asciiTheme="majorHAnsi" w:hAnsiTheme="majorHAnsi" w:cstheme="majorHAnsi"/>
                <w:sz w:val="18"/>
                <w:szCs w:val="18"/>
                <w:shd w:val="clear" w:color="auto" w:fill="FFFFFF"/>
              </w:rPr>
              <w:t>OXIGENO MEDICINAL GASEOSO, EN TANQUE TIPO "E" INCLUYE MANOMETRO (OXIGENO MEDICINAL REXPIROX)</w:t>
            </w:r>
          </w:p>
        </w:tc>
        <w:tc>
          <w:tcPr>
            <w:tcW w:w="1060" w:type="dxa"/>
            <w:tcBorders>
              <w:top w:val="nil"/>
              <w:left w:val="nil"/>
              <w:bottom w:val="single" w:sz="4" w:space="0" w:color="auto"/>
              <w:right w:val="single" w:sz="4" w:space="0" w:color="auto"/>
            </w:tcBorders>
            <w:shd w:val="clear" w:color="auto" w:fill="auto"/>
            <w:vAlign w:val="center"/>
          </w:tcPr>
          <w:p w14:paraId="14D36BE2" w14:textId="72FB83A7"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CARGA</w:t>
            </w:r>
          </w:p>
        </w:tc>
        <w:tc>
          <w:tcPr>
            <w:tcW w:w="1228" w:type="dxa"/>
            <w:tcBorders>
              <w:top w:val="nil"/>
              <w:left w:val="nil"/>
              <w:bottom w:val="single" w:sz="4" w:space="0" w:color="auto"/>
              <w:right w:val="single" w:sz="4" w:space="0" w:color="auto"/>
            </w:tcBorders>
            <w:shd w:val="clear" w:color="auto" w:fill="auto"/>
            <w:vAlign w:val="center"/>
          </w:tcPr>
          <w:p w14:paraId="0DDE8410" w14:textId="35F686F1"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1000</w:t>
            </w:r>
          </w:p>
        </w:tc>
        <w:tc>
          <w:tcPr>
            <w:tcW w:w="1142" w:type="dxa"/>
            <w:tcBorders>
              <w:top w:val="nil"/>
              <w:left w:val="nil"/>
              <w:bottom w:val="single" w:sz="4" w:space="0" w:color="auto"/>
              <w:right w:val="single" w:sz="4" w:space="0" w:color="auto"/>
            </w:tcBorders>
            <w:shd w:val="clear" w:color="auto" w:fill="auto"/>
            <w:vAlign w:val="center"/>
          </w:tcPr>
          <w:p w14:paraId="5487C0A6"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76F68335"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0E4AB481"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583170F6" w14:textId="1B3D714B"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5</w:t>
            </w:r>
          </w:p>
        </w:tc>
        <w:tc>
          <w:tcPr>
            <w:tcW w:w="3580" w:type="dxa"/>
            <w:tcBorders>
              <w:top w:val="nil"/>
              <w:left w:val="nil"/>
              <w:bottom w:val="single" w:sz="4" w:space="0" w:color="auto"/>
              <w:right w:val="single" w:sz="4" w:space="0" w:color="auto"/>
            </w:tcBorders>
            <w:shd w:val="clear" w:color="auto" w:fill="auto"/>
            <w:vAlign w:val="center"/>
          </w:tcPr>
          <w:p w14:paraId="7BC75FC9" w14:textId="129ACC0D" w:rsidR="00DB216C" w:rsidRPr="003C3A78"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rPr>
              <w:t>OXIGENO MEDICINAL CINDRO TIPO "M"</w:t>
            </w:r>
          </w:p>
        </w:tc>
        <w:tc>
          <w:tcPr>
            <w:tcW w:w="1060" w:type="dxa"/>
            <w:tcBorders>
              <w:top w:val="nil"/>
              <w:left w:val="nil"/>
              <w:bottom w:val="single" w:sz="4" w:space="0" w:color="auto"/>
              <w:right w:val="single" w:sz="4" w:space="0" w:color="auto"/>
            </w:tcBorders>
            <w:shd w:val="clear" w:color="auto" w:fill="auto"/>
            <w:vAlign w:val="center"/>
          </w:tcPr>
          <w:p w14:paraId="2AB29ABB" w14:textId="33A136AB"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CARGA</w:t>
            </w:r>
          </w:p>
        </w:tc>
        <w:tc>
          <w:tcPr>
            <w:tcW w:w="1228" w:type="dxa"/>
            <w:tcBorders>
              <w:top w:val="nil"/>
              <w:left w:val="nil"/>
              <w:bottom w:val="single" w:sz="4" w:space="0" w:color="auto"/>
              <w:right w:val="single" w:sz="4" w:space="0" w:color="auto"/>
            </w:tcBorders>
            <w:shd w:val="clear" w:color="auto" w:fill="auto"/>
            <w:vAlign w:val="center"/>
          </w:tcPr>
          <w:p w14:paraId="20E6C363" w14:textId="4ABAFF62"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600</w:t>
            </w:r>
          </w:p>
        </w:tc>
        <w:tc>
          <w:tcPr>
            <w:tcW w:w="1142" w:type="dxa"/>
            <w:tcBorders>
              <w:top w:val="nil"/>
              <w:left w:val="nil"/>
              <w:bottom w:val="single" w:sz="4" w:space="0" w:color="auto"/>
              <w:right w:val="single" w:sz="4" w:space="0" w:color="auto"/>
            </w:tcBorders>
            <w:shd w:val="clear" w:color="auto" w:fill="auto"/>
            <w:vAlign w:val="center"/>
          </w:tcPr>
          <w:p w14:paraId="3FD90454"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0387DD8A"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79154B16"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45E2CE86" w14:textId="07BD4EE3"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6</w:t>
            </w:r>
          </w:p>
        </w:tc>
        <w:tc>
          <w:tcPr>
            <w:tcW w:w="3580" w:type="dxa"/>
            <w:tcBorders>
              <w:top w:val="nil"/>
              <w:left w:val="nil"/>
              <w:bottom w:val="single" w:sz="4" w:space="0" w:color="auto"/>
              <w:right w:val="single" w:sz="4" w:space="0" w:color="auto"/>
            </w:tcBorders>
            <w:shd w:val="clear" w:color="auto" w:fill="auto"/>
            <w:vAlign w:val="center"/>
          </w:tcPr>
          <w:p w14:paraId="2919C56B" w14:textId="7562FE7E" w:rsidR="00DB216C" w:rsidRPr="003C3A78"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lang w:val="pt-PT"/>
              </w:rPr>
              <w:t>OXIDO NITROSO FEUM CIL TIPO "K"</w:t>
            </w:r>
          </w:p>
        </w:tc>
        <w:tc>
          <w:tcPr>
            <w:tcW w:w="1060" w:type="dxa"/>
            <w:tcBorders>
              <w:top w:val="nil"/>
              <w:left w:val="nil"/>
              <w:bottom w:val="single" w:sz="4" w:space="0" w:color="auto"/>
              <w:right w:val="single" w:sz="4" w:space="0" w:color="auto"/>
            </w:tcBorders>
            <w:shd w:val="clear" w:color="auto" w:fill="auto"/>
            <w:vAlign w:val="center"/>
          </w:tcPr>
          <w:p w14:paraId="5CB7726F" w14:textId="74703BD0"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KG</w:t>
            </w:r>
          </w:p>
        </w:tc>
        <w:tc>
          <w:tcPr>
            <w:tcW w:w="1228" w:type="dxa"/>
            <w:tcBorders>
              <w:top w:val="nil"/>
              <w:left w:val="nil"/>
              <w:bottom w:val="single" w:sz="4" w:space="0" w:color="auto"/>
              <w:right w:val="single" w:sz="4" w:space="0" w:color="auto"/>
            </w:tcBorders>
            <w:shd w:val="clear" w:color="auto" w:fill="auto"/>
            <w:vAlign w:val="center"/>
          </w:tcPr>
          <w:p w14:paraId="04AE00FE" w14:textId="10B38018"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40</w:t>
            </w:r>
          </w:p>
        </w:tc>
        <w:tc>
          <w:tcPr>
            <w:tcW w:w="1142" w:type="dxa"/>
            <w:tcBorders>
              <w:top w:val="nil"/>
              <w:left w:val="nil"/>
              <w:bottom w:val="single" w:sz="4" w:space="0" w:color="auto"/>
              <w:right w:val="single" w:sz="4" w:space="0" w:color="auto"/>
            </w:tcBorders>
            <w:shd w:val="clear" w:color="auto" w:fill="auto"/>
            <w:vAlign w:val="center"/>
          </w:tcPr>
          <w:p w14:paraId="27195AB6"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12B9B304"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5B64B9D4"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08ABB7BF" w14:textId="7E6F638E"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7</w:t>
            </w:r>
          </w:p>
        </w:tc>
        <w:tc>
          <w:tcPr>
            <w:tcW w:w="3580" w:type="dxa"/>
            <w:tcBorders>
              <w:top w:val="nil"/>
              <w:left w:val="nil"/>
              <w:bottom w:val="single" w:sz="4" w:space="0" w:color="auto"/>
              <w:right w:val="single" w:sz="4" w:space="0" w:color="auto"/>
            </w:tcBorders>
            <w:shd w:val="clear" w:color="auto" w:fill="auto"/>
            <w:vAlign w:val="center"/>
          </w:tcPr>
          <w:p w14:paraId="3EB4D162" w14:textId="6C5B55A0" w:rsidR="00DB216C" w:rsidRPr="00DB216C"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lang w:val="pt-PT"/>
              </w:rPr>
              <w:t>NITROGENO N.F. CILINDRO TIPO "T"</w:t>
            </w:r>
          </w:p>
        </w:tc>
        <w:tc>
          <w:tcPr>
            <w:tcW w:w="1060" w:type="dxa"/>
            <w:tcBorders>
              <w:top w:val="nil"/>
              <w:left w:val="nil"/>
              <w:bottom w:val="single" w:sz="4" w:space="0" w:color="auto"/>
              <w:right w:val="single" w:sz="4" w:space="0" w:color="auto"/>
            </w:tcBorders>
            <w:shd w:val="clear" w:color="auto" w:fill="auto"/>
            <w:vAlign w:val="center"/>
          </w:tcPr>
          <w:p w14:paraId="39D182E1" w14:textId="60C1DB32"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3596C941" w14:textId="0802F338"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30</w:t>
            </w:r>
          </w:p>
        </w:tc>
        <w:tc>
          <w:tcPr>
            <w:tcW w:w="1142" w:type="dxa"/>
            <w:tcBorders>
              <w:top w:val="nil"/>
              <w:left w:val="nil"/>
              <w:bottom w:val="single" w:sz="4" w:space="0" w:color="auto"/>
              <w:right w:val="single" w:sz="4" w:space="0" w:color="auto"/>
            </w:tcBorders>
            <w:shd w:val="clear" w:color="auto" w:fill="auto"/>
            <w:vAlign w:val="center"/>
          </w:tcPr>
          <w:p w14:paraId="2A6BD578"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05E91F5C"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0B272A10"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4EE9B18B" w14:textId="5A3C15D6"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8</w:t>
            </w:r>
          </w:p>
        </w:tc>
        <w:tc>
          <w:tcPr>
            <w:tcW w:w="3580" w:type="dxa"/>
            <w:tcBorders>
              <w:top w:val="nil"/>
              <w:left w:val="nil"/>
              <w:bottom w:val="single" w:sz="4" w:space="0" w:color="auto"/>
              <w:right w:val="single" w:sz="4" w:space="0" w:color="auto"/>
            </w:tcBorders>
            <w:shd w:val="clear" w:color="auto" w:fill="auto"/>
            <w:vAlign w:val="center"/>
          </w:tcPr>
          <w:p w14:paraId="764D0A65" w14:textId="06AD6EAA" w:rsidR="00DB216C" w:rsidRPr="00DB216C"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lang w:val="pt-PT"/>
              </w:rPr>
              <w:t>DIOXIDO DE CARBONO FEUM CIL TIPO "E"</w:t>
            </w:r>
          </w:p>
        </w:tc>
        <w:tc>
          <w:tcPr>
            <w:tcW w:w="1060" w:type="dxa"/>
            <w:tcBorders>
              <w:top w:val="nil"/>
              <w:left w:val="nil"/>
              <w:bottom w:val="single" w:sz="4" w:space="0" w:color="auto"/>
              <w:right w:val="single" w:sz="4" w:space="0" w:color="auto"/>
            </w:tcBorders>
            <w:shd w:val="clear" w:color="auto" w:fill="auto"/>
            <w:vAlign w:val="center"/>
          </w:tcPr>
          <w:p w14:paraId="0494A9EC" w14:textId="7D87C084"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CARGA</w:t>
            </w:r>
          </w:p>
        </w:tc>
        <w:tc>
          <w:tcPr>
            <w:tcW w:w="1228" w:type="dxa"/>
            <w:tcBorders>
              <w:top w:val="nil"/>
              <w:left w:val="nil"/>
              <w:bottom w:val="single" w:sz="4" w:space="0" w:color="auto"/>
              <w:right w:val="single" w:sz="4" w:space="0" w:color="auto"/>
            </w:tcBorders>
            <w:shd w:val="clear" w:color="auto" w:fill="auto"/>
            <w:vAlign w:val="center"/>
          </w:tcPr>
          <w:p w14:paraId="5647857F" w14:textId="5BF189F4"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10</w:t>
            </w:r>
          </w:p>
        </w:tc>
        <w:tc>
          <w:tcPr>
            <w:tcW w:w="1142" w:type="dxa"/>
            <w:tcBorders>
              <w:top w:val="nil"/>
              <w:left w:val="nil"/>
              <w:bottom w:val="single" w:sz="4" w:space="0" w:color="auto"/>
              <w:right w:val="single" w:sz="4" w:space="0" w:color="auto"/>
            </w:tcBorders>
            <w:shd w:val="clear" w:color="auto" w:fill="auto"/>
            <w:vAlign w:val="center"/>
          </w:tcPr>
          <w:p w14:paraId="769C9CF7"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713EA404"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137CF537"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2A0E6DCC" w14:textId="0C72C988"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9</w:t>
            </w:r>
          </w:p>
        </w:tc>
        <w:tc>
          <w:tcPr>
            <w:tcW w:w="3580" w:type="dxa"/>
            <w:tcBorders>
              <w:top w:val="nil"/>
              <w:left w:val="nil"/>
              <w:bottom w:val="single" w:sz="4" w:space="0" w:color="auto"/>
              <w:right w:val="single" w:sz="4" w:space="0" w:color="auto"/>
            </w:tcBorders>
            <w:shd w:val="clear" w:color="auto" w:fill="auto"/>
            <w:vAlign w:val="center"/>
          </w:tcPr>
          <w:p w14:paraId="0697058D" w14:textId="59AD1069" w:rsidR="00DB216C" w:rsidRDefault="00DB216C" w:rsidP="00DB216C">
            <w:pPr>
              <w:spacing w:after="0" w:line="240" w:lineRule="auto"/>
              <w:jc w:val="center"/>
              <w:rPr>
                <w:rFonts w:asciiTheme="minorHAnsi" w:hAnsiTheme="minorHAnsi" w:cstheme="minorHAnsi"/>
                <w:color w:val="000000"/>
                <w:sz w:val="24"/>
                <w:szCs w:val="24"/>
              </w:rPr>
            </w:pPr>
            <w:r w:rsidRPr="00BD6A65">
              <w:rPr>
                <w:rFonts w:asciiTheme="majorHAnsi" w:hAnsiTheme="majorHAnsi" w:cstheme="majorHAnsi"/>
                <w:sz w:val="18"/>
                <w:szCs w:val="18"/>
                <w:shd w:val="clear" w:color="auto" w:fill="FFFFFF"/>
              </w:rPr>
              <w:t xml:space="preserve">AIRE MEDICINAL </w:t>
            </w:r>
            <w:proofErr w:type="gramStart"/>
            <w:r w:rsidRPr="00BD6A65">
              <w:rPr>
                <w:rFonts w:asciiTheme="majorHAnsi" w:hAnsiTheme="majorHAnsi" w:cstheme="majorHAnsi"/>
                <w:sz w:val="18"/>
                <w:szCs w:val="18"/>
                <w:shd w:val="clear" w:color="auto" w:fill="FFFFFF"/>
              </w:rPr>
              <w:t>U.S,P</w:t>
            </w:r>
            <w:proofErr w:type="gramEnd"/>
            <w:r w:rsidRPr="00BD6A65">
              <w:rPr>
                <w:rFonts w:asciiTheme="majorHAnsi" w:hAnsiTheme="majorHAnsi" w:cstheme="majorHAnsi"/>
                <w:sz w:val="18"/>
                <w:szCs w:val="18"/>
                <w:shd w:val="clear" w:color="auto" w:fill="FFFFFF"/>
              </w:rPr>
              <w:t>, TIPO "T"</w:t>
            </w:r>
          </w:p>
        </w:tc>
        <w:tc>
          <w:tcPr>
            <w:tcW w:w="1060" w:type="dxa"/>
            <w:tcBorders>
              <w:top w:val="nil"/>
              <w:left w:val="nil"/>
              <w:bottom w:val="single" w:sz="4" w:space="0" w:color="auto"/>
              <w:right w:val="single" w:sz="4" w:space="0" w:color="auto"/>
            </w:tcBorders>
            <w:shd w:val="clear" w:color="auto" w:fill="auto"/>
            <w:vAlign w:val="center"/>
          </w:tcPr>
          <w:p w14:paraId="6ABCAEEA" w14:textId="542A1AC4"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638F25CA" w14:textId="6E51A6FE"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21000</w:t>
            </w:r>
          </w:p>
        </w:tc>
        <w:tc>
          <w:tcPr>
            <w:tcW w:w="1142" w:type="dxa"/>
            <w:tcBorders>
              <w:top w:val="nil"/>
              <w:left w:val="nil"/>
              <w:bottom w:val="single" w:sz="4" w:space="0" w:color="auto"/>
              <w:right w:val="single" w:sz="4" w:space="0" w:color="auto"/>
            </w:tcBorders>
            <w:shd w:val="clear" w:color="auto" w:fill="auto"/>
            <w:vAlign w:val="center"/>
          </w:tcPr>
          <w:p w14:paraId="5983D909"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322A1539"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17961F99"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4F1E92FA" w14:textId="5095A16A"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10</w:t>
            </w:r>
          </w:p>
        </w:tc>
        <w:tc>
          <w:tcPr>
            <w:tcW w:w="3580" w:type="dxa"/>
            <w:tcBorders>
              <w:top w:val="nil"/>
              <w:left w:val="nil"/>
              <w:bottom w:val="single" w:sz="4" w:space="0" w:color="auto"/>
              <w:right w:val="single" w:sz="4" w:space="0" w:color="auto"/>
            </w:tcBorders>
            <w:shd w:val="clear" w:color="auto" w:fill="auto"/>
            <w:vAlign w:val="center"/>
          </w:tcPr>
          <w:p w14:paraId="62F9515E" w14:textId="15C4F1C1" w:rsidR="00DB216C" w:rsidRPr="003C3A78" w:rsidRDefault="00DB216C" w:rsidP="00DB216C">
            <w:pPr>
              <w:spacing w:after="0" w:line="240" w:lineRule="auto"/>
              <w:jc w:val="center"/>
              <w:rPr>
                <w:rFonts w:asciiTheme="minorHAnsi" w:hAnsiTheme="minorHAnsi" w:cstheme="minorHAnsi"/>
                <w:color w:val="000000"/>
                <w:sz w:val="24"/>
                <w:szCs w:val="24"/>
                <w:lang w:val="pt-PT"/>
              </w:rPr>
            </w:pPr>
            <w:r w:rsidRPr="00BD6A65">
              <w:rPr>
                <w:rFonts w:asciiTheme="majorHAnsi" w:hAnsiTheme="majorHAnsi" w:cstheme="majorHAnsi"/>
                <w:sz w:val="18"/>
                <w:szCs w:val="18"/>
                <w:shd w:val="clear" w:color="auto" w:fill="FFFFFF"/>
              </w:rPr>
              <w:t>OXIGENO U.S.P. PGS (125 MTS)</w:t>
            </w:r>
          </w:p>
        </w:tc>
        <w:tc>
          <w:tcPr>
            <w:tcW w:w="1060" w:type="dxa"/>
            <w:tcBorders>
              <w:top w:val="nil"/>
              <w:left w:val="nil"/>
              <w:bottom w:val="single" w:sz="4" w:space="0" w:color="auto"/>
              <w:right w:val="single" w:sz="4" w:space="0" w:color="auto"/>
            </w:tcBorders>
            <w:shd w:val="clear" w:color="auto" w:fill="auto"/>
            <w:vAlign w:val="center"/>
          </w:tcPr>
          <w:p w14:paraId="11B3671B" w14:textId="771C23FA"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2A873620" w14:textId="0D9D2077"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15000</w:t>
            </w:r>
          </w:p>
        </w:tc>
        <w:tc>
          <w:tcPr>
            <w:tcW w:w="1142" w:type="dxa"/>
            <w:tcBorders>
              <w:top w:val="nil"/>
              <w:left w:val="nil"/>
              <w:bottom w:val="single" w:sz="4" w:space="0" w:color="auto"/>
              <w:right w:val="single" w:sz="4" w:space="0" w:color="auto"/>
            </w:tcBorders>
            <w:shd w:val="clear" w:color="auto" w:fill="auto"/>
            <w:vAlign w:val="center"/>
          </w:tcPr>
          <w:p w14:paraId="0D18FFEB"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131E9711"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1FA81BBC" w14:textId="77777777" w:rsidTr="00DB216C">
        <w:trPr>
          <w:trHeight w:val="474"/>
        </w:trPr>
        <w:tc>
          <w:tcPr>
            <w:tcW w:w="1137" w:type="dxa"/>
            <w:tcBorders>
              <w:top w:val="nil"/>
              <w:left w:val="single" w:sz="4" w:space="0" w:color="auto"/>
              <w:bottom w:val="single" w:sz="4" w:space="0" w:color="auto"/>
              <w:right w:val="single" w:sz="4" w:space="0" w:color="auto"/>
            </w:tcBorders>
            <w:shd w:val="clear" w:color="auto" w:fill="auto"/>
            <w:vAlign w:val="bottom"/>
          </w:tcPr>
          <w:p w14:paraId="4B833891" w14:textId="0DEEFF1F" w:rsidR="00DB216C" w:rsidRPr="00E632BF" w:rsidRDefault="00DB216C" w:rsidP="00DB216C">
            <w:pPr>
              <w:spacing w:after="0" w:line="240" w:lineRule="auto"/>
              <w:jc w:val="center"/>
              <w:rPr>
                <w:rFonts w:asciiTheme="minorHAnsi" w:hAnsiTheme="minorHAnsi" w:cstheme="minorHAnsi"/>
                <w:sz w:val="24"/>
                <w:szCs w:val="24"/>
              </w:rPr>
            </w:pPr>
            <w:r w:rsidRPr="003C3A78">
              <w:rPr>
                <w:rFonts w:asciiTheme="majorHAnsi" w:hAnsiTheme="majorHAnsi" w:cstheme="majorHAnsi"/>
                <w:sz w:val="18"/>
                <w:szCs w:val="18"/>
                <w:shd w:val="clear" w:color="auto" w:fill="FFFFFF"/>
              </w:rPr>
              <w:t>11</w:t>
            </w:r>
          </w:p>
        </w:tc>
        <w:tc>
          <w:tcPr>
            <w:tcW w:w="3580" w:type="dxa"/>
            <w:tcBorders>
              <w:top w:val="nil"/>
              <w:left w:val="nil"/>
              <w:bottom w:val="single" w:sz="4" w:space="0" w:color="auto"/>
              <w:right w:val="single" w:sz="4" w:space="0" w:color="auto"/>
            </w:tcBorders>
            <w:shd w:val="clear" w:color="auto" w:fill="auto"/>
            <w:vAlign w:val="center"/>
          </w:tcPr>
          <w:p w14:paraId="041DE9E5" w14:textId="25CBA637" w:rsidR="00DB216C" w:rsidRDefault="00DB216C" w:rsidP="00DB216C">
            <w:pPr>
              <w:spacing w:after="0" w:line="240" w:lineRule="auto"/>
              <w:jc w:val="center"/>
              <w:rPr>
                <w:rFonts w:asciiTheme="minorHAnsi" w:hAnsiTheme="minorHAnsi" w:cstheme="minorHAnsi"/>
                <w:color w:val="000000"/>
                <w:sz w:val="24"/>
                <w:szCs w:val="24"/>
              </w:rPr>
            </w:pPr>
            <w:r w:rsidRPr="00BD6A65">
              <w:rPr>
                <w:rFonts w:asciiTheme="majorHAnsi" w:hAnsiTheme="majorHAnsi" w:cstheme="majorHAnsi"/>
                <w:sz w:val="18"/>
                <w:szCs w:val="18"/>
                <w:shd w:val="clear" w:color="auto" w:fill="FFFFFF"/>
              </w:rPr>
              <w:t>NITROGENO LIQUIDO FEUM</w:t>
            </w:r>
          </w:p>
        </w:tc>
        <w:tc>
          <w:tcPr>
            <w:tcW w:w="1060" w:type="dxa"/>
            <w:tcBorders>
              <w:top w:val="nil"/>
              <w:left w:val="nil"/>
              <w:bottom w:val="single" w:sz="4" w:space="0" w:color="auto"/>
              <w:right w:val="single" w:sz="4" w:space="0" w:color="auto"/>
            </w:tcBorders>
            <w:shd w:val="clear" w:color="auto" w:fill="auto"/>
            <w:vAlign w:val="center"/>
          </w:tcPr>
          <w:p w14:paraId="0AA2BA28" w14:textId="71D010AF"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M3</w:t>
            </w:r>
          </w:p>
        </w:tc>
        <w:tc>
          <w:tcPr>
            <w:tcW w:w="1228" w:type="dxa"/>
            <w:tcBorders>
              <w:top w:val="nil"/>
              <w:left w:val="nil"/>
              <w:bottom w:val="single" w:sz="4" w:space="0" w:color="auto"/>
              <w:right w:val="single" w:sz="4" w:space="0" w:color="auto"/>
            </w:tcBorders>
            <w:shd w:val="clear" w:color="auto" w:fill="auto"/>
            <w:vAlign w:val="center"/>
          </w:tcPr>
          <w:p w14:paraId="1FCC3A58" w14:textId="561D0B20" w:rsidR="00DB216C" w:rsidRPr="00E632BF" w:rsidRDefault="00DB216C" w:rsidP="00DB216C">
            <w:pPr>
              <w:spacing w:after="0" w:line="240" w:lineRule="auto"/>
              <w:jc w:val="center"/>
              <w:rPr>
                <w:rFonts w:asciiTheme="minorHAnsi" w:hAnsiTheme="minorHAnsi" w:cstheme="minorHAnsi"/>
                <w:sz w:val="24"/>
                <w:szCs w:val="24"/>
              </w:rPr>
            </w:pPr>
            <w:r w:rsidRPr="00BD6A65">
              <w:rPr>
                <w:rFonts w:asciiTheme="majorHAnsi" w:hAnsiTheme="majorHAnsi" w:cstheme="majorHAnsi"/>
                <w:sz w:val="18"/>
                <w:szCs w:val="18"/>
                <w:shd w:val="clear" w:color="auto" w:fill="FFFFFF"/>
              </w:rPr>
              <w:t>1200</w:t>
            </w:r>
          </w:p>
        </w:tc>
        <w:tc>
          <w:tcPr>
            <w:tcW w:w="1142" w:type="dxa"/>
            <w:tcBorders>
              <w:top w:val="nil"/>
              <w:left w:val="nil"/>
              <w:bottom w:val="single" w:sz="4" w:space="0" w:color="auto"/>
              <w:right w:val="single" w:sz="4" w:space="0" w:color="auto"/>
            </w:tcBorders>
            <w:shd w:val="clear" w:color="auto" w:fill="auto"/>
            <w:vAlign w:val="center"/>
          </w:tcPr>
          <w:p w14:paraId="516E108C"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c>
          <w:tcPr>
            <w:tcW w:w="1127" w:type="dxa"/>
            <w:tcBorders>
              <w:top w:val="nil"/>
              <w:left w:val="nil"/>
              <w:bottom w:val="single" w:sz="4" w:space="0" w:color="auto"/>
              <w:right w:val="single" w:sz="4" w:space="0" w:color="auto"/>
            </w:tcBorders>
            <w:shd w:val="clear" w:color="auto" w:fill="auto"/>
            <w:vAlign w:val="center"/>
          </w:tcPr>
          <w:p w14:paraId="067DB57C" w14:textId="77777777" w:rsidR="00DB216C" w:rsidRPr="00E632BF" w:rsidRDefault="00DB216C" w:rsidP="00DB216C">
            <w:pPr>
              <w:spacing w:after="0" w:line="240" w:lineRule="auto"/>
              <w:jc w:val="center"/>
              <w:rPr>
                <w:rFonts w:asciiTheme="minorHAnsi" w:eastAsia="Times New Roman" w:hAnsiTheme="minorHAnsi" w:cstheme="minorHAnsi"/>
                <w:color w:val="000000"/>
                <w:sz w:val="24"/>
                <w:szCs w:val="24"/>
              </w:rPr>
            </w:pPr>
          </w:p>
        </w:tc>
      </w:tr>
      <w:tr w:rsidR="00DB216C" w:rsidRPr="00E632BF" w14:paraId="30DAA3C0" w14:textId="77777777" w:rsidTr="00DB216C">
        <w:trPr>
          <w:trHeight w:val="65"/>
        </w:trPr>
        <w:tc>
          <w:tcPr>
            <w:tcW w:w="1137" w:type="dxa"/>
            <w:tcBorders>
              <w:top w:val="nil"/>
              <w:left w:val="nil"/>
              <w:bottom w:val="nil"/>
              <w:right w:val="nil"/>
            </w:tcBorders>
            <w:shd w:val="clear" w:color="auto" w:fill="auto"/>
            <w:vAlign w:val="center"/>
            <w:hideMark/>
          </w:tcPr>
          <w:p w14:paraId="28F8F284"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580" w:type="dxa"/>
            <w:tcBorders>
              <w:top w:val="nil"/>
              <w:left w:val="nil"/>
              <w:bottom w:val="nil"/>
              <w:right w:val="nil"/>
            </w:tcBorders>
            <w:shd w:val="clear" w:color="auto" w:fill="auto"/>
            <w:vAlign w:val="center"/>
            <w:hideMark/>
          </w:tcPr>
          <w:p w14:paraId="717C82B9"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60" w:type="dxa"/>
            <w:tcBorders>
              <w:top w:val="nil"/>
              <w:left w:val="nil"/>
              <w:bottom w:val="nil"/>
              <w:right w:val="nil"/>
            </w:tcBorders>
            <w:shd w:val="clear" w:color="auto" w:fill="auto"/>
            <w:vAlign w:val="center"/>
            <w:hideMark/>
          </w:tcPr>
          <w:p w14:paraId="50AFEC11"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28" w:type="dxa"/>
            <w:tcBorders>
              <w:top w:val="nil"/>
              <w:left w:val="nil"/>
              <w:bottom w:val="nil"/>
              <w:right w:val="nil"/>
            </w:tcBorders>
            <w:shd w:val="clear" w:color="auto" w:fill="auto"/>
            <w:vAlign w:val="center"/>
            <w:hideMark/>
          </w:tcPr>
          <w:p w14:paraId="08002192"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1127" w:type="dxa"/>
            <w:tcBorders>
              <w:top w:val="nil"/>
              <w:left w:val="nil"/>
              <w:bottom w:val="single" w:sz="4" w:space="0" w:color="auto"/>
              <w:right w:val="single" w:sz="4" w:space="0" w:color="auto"/>
            </w:tcBorders>
            <w:shd w:val="clear" w:color="auto" w:fill="auto"/>
            <w:vAlign w:val="center"/>
            <w:hideMark/>
          </w:tcPr>
          <w:p w14:paraId="3E432476"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DB216C" w:rsidRPr="00E632BF" w14:paraId="7715BB74" w14:textId="77777777" w:rsidTr="00DB216C">
        <w:trPr>
          <w:trHeight w:val="65"/>
        </w:trPr>
        <w:tc>
          <w:tcPr>
            <w:tcW w:w="1137" w:type="dxa"/>
            <w:tcBorders>
              <w:top w:val="nil"/>
              <w:left w:val="nil"/>
              <w:bottom w:val="nil"/>
              <w:right w:val="nil"/>
            </w:tcBorders>
            <w:shd w:val="clear" w:color="auto" w:fill="auto"/>
            <w:vAlign w:val="center"/>
            <w:hideMark/>
          </w:tcPr>
          <w:p w14:paraId="4EC8D145"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580" w:type="dxa"/>
            <w:tcBorders>
              <w:top w:val="nil"/>
              <w:left w:val="nil"/>
              <w:bottom w:val="nil"/>
              <w:right w:val="nil"/>
            </w:tcBorders>
            <w:shd w:val="clear" w:color="auto" w:fill="auto"/>
            <w:vAlign w:val="center"/>
            <w:hideMark/>
          </w:tcPr>
          <w:p w14:paraId="091119B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60" w:type="dxa"/>
            <w:tcBorders>
              <w:top w:val="nil"/>
              <w:left w:val="nil"/>
              <w:bottom w:val="nil"/>
              <w:right w:val="nil"/>
            </w:tcBorders>
            <w:shd w:val="clear" w:color="auto" w:fill="auto"/>
            <w:vAlign w:val="center"/>
            <w:hideMark/>
          </w:tcPr>
          <w:p w14:paraId="70142631"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28" w:type="dxa"/>
            <w:tcBorders>
              <w:top w:val="nil"/>
              <w:left w:val="nil"/>
              <w:bottom w:val="nil"/>
              <w:right w:val="nil"/>
            </w:tcBorders>
            <w:shd w:val="clear" w:color="auto" w:fill="auto"/>
            <w:vAlign w:val="center"/>
            <w:hideMark/>
          </w:tcPr>
          <w:p w14:paraId="500A262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IVA</w:t>
            </w:r>
          </w:p>
        </w:tc>
        <w:tc>
          <w:tcPr>
            <w:tcW w:w="1127" w:type="dxa"/>
            <w:tcBorders>
              <w:top w:val="nil"/>
              <w:left w:val="nil"/>
              <w:bottom w:val="single" w:sz="4" w:space="0" w:color="auto"/>
              <w:right w:val="single" w:sz="4" w:space="0" w:color="auto"/>
            </w:tcBorders>
            <w:shd w:val="clear" w:color="auto" w:fill="auto"/>
            <w:vAlign w:val="center"/>
            <w:hideMark/>
          </w:tcPr>
          <w:p w14:paraId="27C2CBEB"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DB216C" w:rsidRPr="00E632BF" w14:paraId="45C6608B" w14:textId="77777777" w:rsidTr="00DB216C">
        <w:trPr>
          <w:trHeight w:val="65"/>
        </w:trPr>
        <w:tc>
          <w:tcPr>
            <w:tcW w:w="1137" w:type="dxa"/>
            <w:tcBorders>
              <w:top w:val="nil"/>
              <w:left w:val="nil"/>
              <w:bottom w:val="nil"/>
              <w:right w:val="nil"/>
            </w:tcBorders>
            <w:shd w:val="clear" w:color="auto" w:fill="auto"/>
            <w:vAlign w:val="center"/>
            <w:hideMark/>
          </w:tcPr>
          <w:p w14:paraId="17C53D1D"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p>
        </w:tc>
        <w:tc>
          <w:tcPr>
            <w:tcW w:w="3580" w:type="dxa"/>
            <w:tcBorders>
              <w:top w:val="nil"/>
              <w:left w:val="nil"/>
              <w:bottom w:val="nil"/>
              <w:right w:val="nil"/>
            </w:tcBorders>
            <w:shd w:val="clear" w:color="auto" w:fill="auto"/>
            <w:vAlign w:val="center"/>
            <w:hideMark/>
          </w:tcPr>
          <w:p w14:paraId="04C651A3"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060" w:type="dxa"/>
            <w:tcBorders>
              <w:top w:val="nil"/>
              <w:left w:val="nil"/>
              <w:bottom w:val="nil"/>
              <w:right w:val="nil"/>
            </w:tcBorders>
            <w:shd w:val="clear" w:color="auto" w:fill="auto"/>
            <w:vAlign w:val="center"/>
            <w:hideMark/>
          </w:tcPr>
          <w:p w14:paraId="4736945C"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228" w:type="dxa"/>
            <w:tcBorders>
              <w:top w:val="nil"/>
              <w:left w:val="nil"/>
              <w:bottom w:val="nil"/>
              <w:right w:val="nil"/>
            </w:tcBorders>
            <w:shd w:val="clear" w:color="auto" w:fill="auto"/>
            <w:vAlign w:val="center"/>
            <w:hideMark/>
          </w:tcPr>
          <w:p w14:paraId="13E66577" w14:textId="77777777" w:rsidR="00DB216C" w:rsidRPr="00E632BF" w:rsidRDefault="00DB216C" w:rsidP="00B11A21">
            <w:pPr>
              <w:spacing w:after="0" w:line="240" w:lineRule="auto"/>
              <w:jc w:val="center"/>
              <w:rPr>
                <w:rFonts w:asciiTheme="minorHAnsi" w:eastAsia="Times New Roman" w:hAnsiTheme="minorHAnsi" w:cstheme="minorHAnsi"/>
                <w:sz w:val="24"/>
                <w:szCs w:val="24"/>
              </w:rPr>
            </w:pPr>
          </w:p>
        </w:tc>
        <w:tc>
          <w:tcPr>
            <w:tcW w:w="1142"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DB216C" w:rsidRPr="00E632BF" w:rsidRDefault="00DB216C"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1127" w:type="dxa"/>
            <w:tcBorders>
              <w:top w:val="nil"/>
              <w:left w:val="nil"/>
              <w:bottom w:val="single" w:sz="4" w:space="0" w:color="auto"/>
              <w:right w:val="single" w:sz="4" w:space="0" w:color="auto"/>
            </w:tcBorders>
            <w:shd w:val="clear" w:color="auto" w:fill="auto"/>
            <w:vAlign w:val="center"/>
            <w:hideMark/>
          </w:tcPr>
          <w:p w14:paraId="2B6B130B" w14:textId="77777777" w:rsidR="00DB216C" w:rsidRPr="00E632BF" w:rsidRDefault="00DB216C"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18B77C6A" w14:textId="77777777" w:rsidR="00360571" w:rsidRDefault="00360571">
      <w:pPr>
        <w:spacing w:after="0" w:line="276" w:lineRule="auto"/>
        <w:jc w:val="center"/>
        <w:rPr>
          <w:rFonts w:asciiTheme="minorHAnsi" w:eastAsia="Arial" w:hAnsiTheme="minorHAnsi" w:cstheme="minorHAnsi"/>
          <w:sz w:val="24"/>
          <w:szCs w:val="24"/>
        </w:rPr>
      </w:pPr>
    </w:p>
    <w:p w14:paraId="4B004D13" w14:textId="77777777" w:rsidR="004931E2" w:rsidRDefault="004931E2">
      <w:pPr>
        <w:spacing w:after="0" w:line="276" w:lineRule="auto"/>
        <w:jc w:val="center"/>
        <w:rPr>
          <w:rFonts w:asciiTheme="minorHAnsi" w:eastAsia="Arial" w:hAnsiTheme="minorHAnsi" w:cstheme="minorHAnsi"/>
          <w:sz w:val="24"/>
          <w:szCs w:val="24"/>
        </w:rPr>
      </w:pPr>
    </w:p>
    <w:p w14:paraId="31A85606" w14:textId="05B8AC52"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A69CB9" w14:textId="77777777" w:rsidR="004931E2" w:rsidRDefault="004931E2">
      <w:pPr>
        <w:spacing w:after="0" w:line="240" w:lineRule="auto"/>
        <w:jc w:val="both"/>
        <w:rPr>
          <w:rFonts w:asciiTheme="minorHAnsi" w:hAnsiTheme="minorHAnsi" w:cstheme="minorHAnsi"/>
          <w:sz w:val="24"/>
          <w:szCs w:val="24"/>
        </w:rPr>
      </w:pPr>
    </w:p>
    <w:p w14:paraId="13F72C25" w14:textId="6B8CCD23"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3F36B8BE" w14:textId="77777777" w:rsidR="004931E2" w:rsidRDefault="004931E2" w:rsidP="00794F1F">
      <w:pPr>
        <w:spacing w:after="0" w:line="240" w:lineRule="auto"/>
        <w:contextualSpacing/>
        <w:jc w:val="both"/>
        <w:rPr>
          <w:rFonts w:asciiTheme="minorHAnsi" w:hAnsiTheme="minorHAnsi" w:cstheme="minorHAnsi"/>
          <w:bCs/>
          <w:sz w:val="24"/>
          <w:szCs w:val="24"/>
        </w:rPr>
      </w:pPr>
    </w:p>
    <w:p w14:paraId="698D4494" w14:textId="77777777" w:rsidR="004931E2" w:rsidRDefault="004931E2" w:rsidP="00794F1F">
      <w:pPr>
        <w:spacing w:after="0" w:line="240" w:lineRule="auto"/>
        <w:contextualSpacing/>
        <w:jc w:val="both"/>
        <w:rPr>
          <w:rFonts w:asciiTheme="minorHAnsi" w:hAnsiTheme="minorHAnsi" w:cstheme="minorHAnsi"/>
          <w:bCs/>
          <w:sz w:val="24"/>
          <w:szCs w:val="24"/>
        </w:rPr>
      </w:pPr>
    </w:p>
    <w:p w14:paraId="2E639F1E" w14:textId="315A2013"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6A304F1C"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FD17A7">
        <w:rPr>
          <w:rFonts w:asciiTheme="minorHAnsi" w:eastAsia="Arial" w:hAnsiTheme="minorHAnsi" w:cstheme="minorHAnsi"/>
          <w:b/>
          <w:sz w:val="24"/>
          <w:szCs w:val="24"/>
        </w:rPr>
        <w:t>LPCC-010/2024</w:t>
      </w:r>
      <w:r w:rsidR="00CC33A5" w:rsidRPr="00E632BF">
        <w:rPr>
          <w:rFonts w:asciiTheme="minorHAnsi" w:eastAsia="Arial" w:hAnsiTheme="minorHAnsi" w:cstheme="minorHAnsi"/>
          <w:b/>
          <w:sz w:val="24"/>
          <w:szCs w:val="24"/>
        </w:rPr>
        <w:t xml:space="preserve"> PARA </w:t>
      </w:r>
      <w:r w:rsidR="00D0239C">
        <w:rPr>
          <w:rFonts w:asciiTheme="minorHAnsi" w:eastAsia="Arial" w:hAnsiTheme="minorHAnsi" w:cstheme="minorHAnsi"/>
          <w:b/>
          <w:sz w:val="24"/>
          <w:szCs w:val="24"/>
        </w:rPr>
        <w:t>LA CONTRATACIÓN DE SUMINISTRO DE GASES MEDICINALES</w:t>
      </w:r>
      <w:r w:rsidR="000055FA">
        <w:rPr>
          <w:rFonts w:asciiTheme="minorHAnsi" w:eastAsia="Arial" w:hAnsiTheme="minorHAnsi" w:cstheme="minorHAnsi"/>
          <w:b/>
          <w:sz w:val="24"/>
          <w:szCs w:val="24"/>
        </w:rPr>
        <w:t>.</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6B6EE0B4"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w:t>
      </w:r>
      <w:r w:rsidRPr="00CE5AA7">
        <w:rPr>
          <w:rFonts w:asciiTheme="minorHAnsi" w:hAnsiTheme="minorHAnsi" w:cstheme="minorHAnsi"/>
          <w:sz w:val="24"/>
          <w:szCs w:val="24"/>
          <w:lang w:eastAsia="en-US"/>
        </w:rPr>
        <w:t xml:space="preserve">en la </w:t>
      </w:r>
      <w:r w:rsidR="0072740F" w:rsidRPr="00CE5AA7">
        <w:rPr>
          <w:rFonts w:asciiTheme="minorHAnsi" w:hAnsiTheme="minorHAnsi" w:cstheme="minorHAnsi"/>
          <w:sz w:val="24"/>
          <w:szCs w:val="24"/>
          <w:lang w:eastAsia="en-US"/>
        </w:rPr>
        <w:t xml:space="preserve">convocatoria de la </w:t>
      </w:r>
      <w:r w:rsidRPr="00CE5AA7">
        <w:rPr>
          <w:rFonts w:asciiTheme="minorHAnsi" w:hAnsiTheme="minorHAnsi" w:cstheme="minorHAnsi"/>
          <w:sz w:val="24"/>
          <w:szCs w:val="24"/>
          <w:lang w:eastAsia="en-US"/>
        </w:rPr>
        <w:t xml:space="preserve">licitación pública con concurrencia del Comité de Adquisiciones con número </w:t>
      </w:r>
      <w:r w:rsidR="00FD17A7">
        <w:rPr>
          <w:rFonts w:asciiTheme="minorHAnsi" w:hAnsiTheme="minorHAnsi" w:cstheme="minorHAnsi"/>
          <w:b/>
          <w:sz w:val="24"/>
          <w:szCs w:val="24"/>
          <w:lang w:eastAsia="en-US"/>
        </w:rPr>
        <w:t>LPCC-010/2024</w:t>
      </w:r>
      <w:r w:rsidRPr="00CE5AA7">
        <w:rPr>
          <w:rFonts w:asciiTheme="minorHAnsi" w:hAnsiTheme="minorHAnsi" w:cstheme="minorHAnsi"/>
          <w:sz w:val="24"/>
          <w:szCs w:val="24"/>
          <w:lang w:eastAsia="en-US"/>
        </w:rPr>
        <w:t xml:space="preserve">, a </w:t>
      </w:r>
      <w:r w:rsidRPr="00D1603B">
        <w:rPr>
          <w:rFonts w:asciiTheme="minorHAnsi" w:hAnsiTheme="minorHAnsi" w:cstheme="minorHAnsi"/>
          <w:sz w:val="24"/>
          <w:szCs w:val="24"/>
          <w:lang w:eastAsia="en-US"/>
        </w:rPr>
        <w:t>favor y a disposición de</w:t>
      </w:r>
      <w:r w:rsidR="00A71C92" w:rsidRPr="00D1603B">
        <w:rPr>
          <w:rFonts w:asciiTheme="minorHAnsi" w:hAnsiTheme="minorHAnsi" w:cstheme="minorHAnsi"/>
          <w:sz w:val="24"/>
          <w:szCs w:val="24"/>
          <w:lang w:eastAsia="en-US"/>
        </w:rPr>
        <w:t>l Organismo Público Descentralizado</w:t>
      </w:r>
      <w:r w:rsidR="00CC33A5" w:rsidRPr="00D1603B">
        <w:rPr>
          <w:rFonts w:asciiTheme="minorHAnsi" w:hAnsiTheme="minorHAnsi" w:cstheme="minorHAnsi"/>
          <w:sz w:val="24"/>
          <w:szCs w:val="24"/>
          <w:lang w:eastAsia="en-US"/>
        </w:rPr>
        <w:t xml:space="preserve"> </w:t>
      </w:r>
      <w:r w:rsidRPr="00D1603B">
        <w:rPr>
          <w:rFonts w:asciiTheme="minorHAnsi" w:hAnsiTheme="minorHAnsi" w:cstheme="minorHAnsi"/>
          <w:sz w:val="24"/>
          <w:szCs w:val="24"/>
          <w:lang w:eastAsia="en-US"/>
        </w:rPr>
        <w:t xml:space="preserve">Servicios de Salud del Municipio de Zapopan, con </w:t>
      </w:r>
      <w:r w:rsidRPr="00D1603B">
        <w:rPr>
          <w:rFonts w:asciiTheme="minorHAnsi" w:hAnsiTheme="minorHAnsi" w:cstheme="minorHAnsi"/>
          <w:sz w:val="24"/>
          <w:szCs w:val="24"/>
        </w:rPr>
        <w:t xml:space="preserve">RFC: SSM010830U83 y domicilio en la calle Ramón Corona 500 Col. Centro, Zapopan, Jalisco. C.P. 45100, </w:t>
      </w:r>
      <w:r w:rsidRPr="00D1603B">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w:t>
      </w:r>
      <w:r w:rsidRPr="00E632BF">
        <w:rPr>
          <w:rFonts w:asciiTheme="minorHAnsi" w:hAnsiTheme="minorHAnsi" w:cstheme="minorHAnsi"/>
          <w:sz w:val="24"/>
          <w:szCs w:val="24"/>
          <w:lang w:eastAsia="en-US"/>
        </w:rPr>
        <w:t xml:space="preserve">cumplimiento de todas y cada una de las obligaciones y especificaciones contraídas mediante  contrato derivado de la  Licitación Pública Con Concurrencia del Comité de Adquisiciones número </w:t>
      </w:r>
      <w:r w:rsidR="00852F33" w:rsidRPr="00E632BF">
        <w:rPr>
          <w:rFonts w:asciiTheme="minorHAnsi" w:eastAsia="Arial" w:hAnsiTheme="minorHAnsi" w:cstheme="minorHAnsi"/>
          <w:sz w:val="24"/>
          <w:szCs w:val="24"/>
        </w:rPr>
        <w:t xml:space="preserve">de </w:t>
      </w:r>
      <w:r w:rsidR="00852F33" w:rsidRPr="00CE5AA7">
        <w:rPr>
          <w:rFonts w:asciiTheme="minorHAnsi" w:eastAsia="Arial" w:hAnsiTheme="minorHAnsi" w:cstheme="minorHAnsi"/>
          <w:sz w:val="24"/>
          <w:szCs w:val="24"/>
        </w:rPr>
        <w:t xml:space="preserve">licitación </w:t>
      </w:r>
      <w:r w:rsidR="00CC33A5" w:rsidRPr="00CE5AA7">
        <w:rPr>
          <w:rFonts w:asciiTheme="minorHAnsi" w:eastAsia="Arial" w:hAnsiTheme="minorHAnsi" w:cstheme="minorHAnsi"/>
          <w:b/>
          <w:sz w:val="24"/>
          <w:szCs w:val="24"/>
        </w:rPr>
        <w:t xml:space="preserve"> </w:t>
      </w:r>
      <w:r w:rsidR="00FD17A7">
        <w:rPr>
          <w:rFonts w:asciiTheme="minorHAnsi" w:eastAsia="Arial" w:hAnsiTheme="minorHAnsi" w:cstheme="minorHAnsi"/>
          <w:b/>
          <w:sz w:val="24"/>
          <w:szCs w:val="24"/>
        </w:rPr>
        <w:t>LPCC-010/2024</w:t>
      </w:r>
      <w:r w:rsidR="00CC33A5" w:rsidRPr="00E632BF">
        <w:rPr>
          <w:rFonts w:asciiTheme="minorHAnsi" w:eastAsia="Arial" w:hAnsiTheme="minorHAnsi" w:cstheme="minorHAnsi"/>
          <w:b/>
          <w:sz w:val="24"/>
          <w:szCs w:val="24"/>
        </w:rPr>
        <w:t xml:space="preserve"> </w:t>
      </w:r>
      <w:r w:rsidR="00FD17A7">
        <w:rPr>
          <w:rFonts w:asciiTheme="minorHAnsi" w:eastAsia="Arial" w:hAnsiTheme="minorHAnsi" w:cstheme="minorHAnsi"/>
          <w:b/>
          <w:sz w:val="24"/>
          <w:szCs w:val="24"/>
        </w:rPr>
        <w:t xml:space="preserve">CONTRATACIÓN DEL SUMINISTRO DE GASES MEDICINALES </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29753038" w14:textId="77777777" w:rsidR="007C724F" w:rsidRDefault="007C724F" w:rsidP="0072740F">
      <w:pPr>
        <w:spacing w:after="0" w:line="276" w:lineRule="auto"/>
        <w:rPr>
          <w:rFonts w:asciiTheme="minorHAnsi" w:eastAsia="Arial" w:hAnsiTheme="minorHAnsi" w:cstheme="minorHAnsi"/>
          <w:b/>
          <w:sz w:val="24"/>
          <w:szCs w:val="24"/>
        </w:rPr>
      </w:pPr>
    </w:p>
    <w:p w14:paraId="76A04138" w14:textId="77777777" w:rsidR="00D0239C" w:rsidRDefault="00D0239C" w:rsidP="0072740F">
      <w:pPr>
        <w:spacing w:after="0" w:line="276" w:lineRule="auto"/>
        <w:rPr>
          <w:rFonts w:asciiTheme="minorHAnsi" w:eastAsia="Arial" w:hAnsiTheme="minorHAnsi" w:cstheme="minorHAnsi"/>
          <w:b/>
          <w:sz w:val="24"/>
          <w:szCs w:val="24"/>
        </w:rPr>
      </w:pPr>
    </w:p>
    <w:p w14:paraId="116CAB29" w14:textId="77777777" w:rsidR="00D0239C" w:rsidRDefault="00D0239C" w:rsidP="0072740F">
      <w:pPr>
        <w:spacing w:after="0" w:line="276" w:lineRule="auto"/>
        <w:rPr>
          <w:rFonts w:asciiTheme="minorHAnsi" w:eastAsia="Arial" w:hAnsiTheme="minorHAnsi" w:cstheme="minorHAnsi"/>
          <w:b/>
          <w:sz w:val="24"/>
          <w:szCs w:val="24"/>
        </w:rPr>
      </w:pPr>
    </w:p>
    <w:p w14:paraId="3D3B2AAA" w14:textId="77777777" w:rsidR="00D0239C" w:rsidRPr="00E632BF" w:rsidRDefault="00D0239C" w:rsidP="0072740F">
      <w:pPr>
        <w:spacing w:after="0" w:line="276" w:lineRule="auto"/>
        <w:rPr>
          <w:rFonts w:asciiTheme="minorHAnsi" w:eastAsia="Arial" w:hAnsiTheme="minorHAnsi" w:cstheme="minorHAnsi"/>
          <w:b/>
          <w:sz w:val="24"/>
          <w:szCs w:val="24"/>
        </w:rPr>
      </w:pPr>
    </w:p>
    <w:p w14:paraId="0C95D66A" w14:textId="77777777" w:rsidR="00073B8D" w:rsidRDefault="00073B8D"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21E087AA"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 xml:space="preserve">CONVOCATORIA DE LA </w:t>
      </w:r>
      <w:r w:rsidR="0072740F" w:rsidRPr="00CE5AA7">
        <w:rPr>
          <w:rFonts w:asciiTheme="minorHAnsi" w:eastAsia="Arial" w:hAnsiTheme="minorHAnsi" w:cstheme="minorHAnsi"/>
          <w:b/>
          <w:sz w:val="24"/>
          <w:szCs w:val="24"/>
        </w:rPr>
        <w:t>L</w:t>
      </w:r>
      <w:r w:rsidR="00CC33A5" w:rsidRPr="00CE5AA7">
        <w:rPr>
          <w:rFonts w:asciiTheme="minorHAnsi" w:eastAsia="Arial" w:hAnsiTheme="minorHAnsi" w:cstheme="minorHAnsi"/>
          <w:b/>
          <w:sz w:val="24"/>
          <w:szCs w:val="24"/>
        </w:rPr>
        <w:t xml:space="preserve">ICITACIÓN: </w:t>
      </w:r>
      <w:r w:rsidR="00FD17A7">
        <w:rPr>
          <w:rFonts w:asciiTheme="minorHAnsi" w:eastAsia="Arial" w:hAnsiTheme="minorHAnsi" w:cstheme="minorHAnsi"/>
          <w:b/>
          <w:sz w:val="24"/>
          <w:szCs w:val="24"/>
        </w:rPr>
        <w:t>LPCC-010/2024</w:t>
      </w:r>
      <w:r w:rsidR="00CC33A5" w:rsidRPr="00CE5AA7">
        <w:rPr>
          <w:rFonts w:asciiTheme="minorHAnsi" w:eastAsia="Arial" w:hAnsiTheme="minorHAnsi" w:cstheme="minorHAnsi"/>
          <w:b/>
          <w:sz w:val="24"/>
          <w:szCs w:val="24"/>
        </w:rPr>
        <w:t xml:space="preserve"> </w:t>
      </w:r>
      <w:r w:rsidR="00FD17A7">
        <w:rPr>
          <w:rFonts w:asciiTheme="minorHAnsi" w:eastAsia="Arial" w:hAnsiTheme="minorHAnsi" w:cstheme="minorHAnsi"/>
          <w:b/>
          <w:sz w:val="24"/>
          <w:szCs w:val="24"/>
        </w:rPr>
        <w:t>CONTRATACIÓN DEL SUMINISTRO DE GASES MEDICINALES</w:t>
      </w:r>
      <w:r w:rsidR="000055FA">
        <w:rPr>
          <w:rFonts w:asciiTheme="minorHAnsi" w:eastAsia="Arial" w:hAnsiTheme="minorHAnsi" w:cstheme="minorHAnsi"/>
          <w:b/>
          <w:sz w:val="24"/>
          <w:szCs w:val="24"/>
        </w:rPr>
        <w:t>.</w:t>
      </w: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3374410B" w14:textId="77777777" w:rsidR="00DB216C" w:rsidRDefault="00DB216C">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17D8D65D" w14:textId="77777777" w:rsidR="00231F76" w:rsidRPr="00231F76" w:rsidRDefault="00231F76" w:rsidP="00231F76">
      <w:pPr>
        <w:tabs>
          <w:tab w:val="left" w:pos="1695"/>
        </w:tabs>
        <w:jc w:val="center"/>
        <w:rPr>
          <w:rFonts w:asciiTheme="majorHAnsi" w:hAnsiTheme="majorHAnsi" w:cstheme="majorHAnsi"/>
          <w:b/>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21E7978A"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26A47348" w14:textId="5DD6CAB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64E52EA1"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w:t>
            </w:r>
            <w:r w:rsidR="007C1319">
              <w:rPr>
                <w:rFonts w:asciiTheme="minorHAnsi" w:hAnsiTheme="minorHAnsi" w:cstheme="minorHAnsi"/>
                <w:b/>
                <w:sz w:val="24"/>
                <w:szCs w:val="24"/>
              </w:rPr>
              <w:t>L</w:t>
            </w:r>
            <w:r w:rsidRPr="00E632BF">
              <w:rPr>
                <w:rFonts w:asciiTheme="minorHAnsi" w:hAnsiTheme="minorHAnsi" w:cstheme="minorHAnsi"/>
                <w:b/>
                <w:sz w:val="24"/>
                <w:szCs w:val="24"/>
              </w:rPr>
              <w:t xml:space="preserve">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133D9B88" w:rsidR="00BD6C7F" w:rsidRPr="00E632BF" w:rsidRDefault="00BD6C7F" w:rsidP="00BD6C7F">
      <w:pPr>
        <w:tabs>
          <w:tab w:val="left" w:pos="7282"/>
        </w:tabs>
        <w:rPr>
          <w:rFonts w:asciiTheme="minorHAnsi" w:hAnsiTheme="minorHAnsi" w:cstheme="minorHAnsi"/>
          <w:sz w:val="24"/>
          <w:szCs w:val="24"/>
        </w:rPr>
      </w:pPr>
    </w:p>
    <w:sectPr w:rsidR="00BD6C7F" w:rsidRPr="00E632BF" w:rsidSect="00A2017B">
      <w:headerReference w:type="default" r:id="rId11"/>
      <w:footerReference w:type="default" r:id="rId12"/>
      <w:pgSz w:w="12242" w:h="19267" w:code="309"/>
      <w:pgMar w:top="96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C9B89" w14:textId="77777777" w:rsidR="0044515C" w:rsidRDefault="0044515C">
      <w:pPr>
        <w:spacing w:line="240" w:lineRule="auto"/>
      </w:pPr>
      <w:r>
        <w:separator/>
      </w:r>
    </w:p>
  </w:endnote>
  <w:endnote w:type="continuationSeparator" w:id="0">
    <w:p w14:paraId="0F1D500A" w14:textId="77777777" w:rsidR="0044515C" w:rsidRDefault="00445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DDE09A4" w:rsidR="00782E60" w:rsidRDefault="00782E60">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A2F">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A2F">
              <w:rPr>
                <w:b/>
                <w:bCs/>
                <w:noProof/>
              </w:rPr>
              <w:t>33</w:t>
            </w:r>
            <w:r>
              <w:rPr>
                <w:b/>
                <w:bCs/>
                <w:sz w:val="24"/>
                <w:szCs w:val="24"/>
              </w:rPr>
              <w:fldChar w:fldCharType="end"/>
            </w:r>
          </w:p>
        </w:sdtContent>
      </w:sdt>
    </w:sdtContent>
  </w:sdt>
  <w:p w14:paraId="606491F1" w14:textId="77777777" w:rsidR="00782E60" w:rsidRDefault="00782E60">
    <w:pPr>
      <w:pStyle w:val="Piedepgina"/>
    </w:pPr>
  </w:p>
  <w:p w14:paraId="40A1AF6B" w14:textId="77777777" w:rsidR="00685DEC" w:rsidRDefault="00685D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411D" w14:textId="77777777" w:rsidR="0044515C" w:rsidRDefault="0044515C">
      <w:pPr>
        <w:spacing w:after="0"/>
      </w:pPr>
      <w:r>
        <w:separator/>
      </w:r>
    </w:p>
  </w:footnote>
  <w:footnote w:type="continuationSeparator" w:id="0">
    <w:p w14:paraId="38795522" w14:textId="77777777" w:rsidR="0044515C" w:rsidRDefault="00445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E3EA" w14:textId="6CF4A665"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455862750" name="Imagen 45586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w:t>
    </w:r>
    <w:r w:rsidR="0034628E">
      <w:rPr>
        <w:rFonts w:ascii="Century Gothic" w:eastAsia="Arial" w:hAnsi="Century Gothic" w:cs="Arial"/>
        <w:b/>
      </w:rPr>
      <w:t>LICITACIÓN PÚBLICA LOCAL</w:t>
    </w:r>
    <w:r w:rsidRPr="00BB1437">
      <w:rPr>
        <w:rFonts w:ascii="Century Gothic" w:eastAsia="Arial" w:hAnsi="Century Gothic" w:cs="Arial"/>
        <w:b/>
      </w:rPr>
      <w:t xml:space="preserve"> CON CONCURRENCIA DEL COMITÉ DE ADQUISICIONES</w:t>
    </w:r>
  </w:p>
  <w:p w14:paraId="7B4CC106" w14:textId="39427BBD" w:rsidR="00457244" w:rsidRDefault="00782E60" w:rsidP="00457244">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rPr>
      <w:t xml:space="preserve"> NÚMERO DE LICITACIÓN</w:t>
    </w:r>
    <w:r w:rsidRPr="00E27130">
      <w:rPr>
        <w:rFonts w:ascii="Century Gothic" w:eastAsia="Arial" w:hAnsi="Century Gothic" w:cs="Arial"/>
        <w:b/>
      </w:rPr>
      <w:t xml:space="preserve">: </w:t>
    </w:r>
    <w:r w:rsidR="00E27130" w:rsidRPr="00FD17A7">
      <w:rPr>
        <w:rFonts w:ascii="Century Gothic" w:eastAsia="Arial" w:hAnsi="Century Gothic" w:cs="Arial"/>
        <w:b/>
      </w:rPr>
      <w:t>LPCC-0</w:t>
    </w:r>
    <w:r w:rsidR="00FD17A7" w:rsidRPr="00FD17A7">
      <w:rPr>
        <w:rFonts w:ascii="Century Gothic" w:eastAsia="Arial" w:hAnsi="Century Gothic" w:cs="Arial"/>
        <w:b/>
      </w:rPr>
      <w:t>10</w:t>
    </w:r>
    <w:r w:rsidR="00E27130" w:rsidRPr="00FD17A7">
      <w:rPr>
        <w:rFonts w:ascii="Century Gothic" w:eastAsia="Arial" w:hAnsi="Century Gothic" w:cs="Arial"/>
        <w:b/>
      </w:rPr>
      <w:t>/2024</w:t>
    </w:r>
    <w:r w:rsidRPr="007B65E2">
      <w:rPr>
        <w:rFonts w:ascii="Century Gothic" w:eastAsia="Arial" w:hAnsi="Century Gothic" w:cs="Arial"/>
        <w:b/>
      </w:rPr>
      <w:t xml:space="preserve"> </w:t>
    </w:r>
  </w:p>
  <w:p w14:paraId="1D3B4BDF" w14:textId="51F8F9CD" w:rsidR="00782E60" w:rsidRDefault="00457244" w:rsidP="00E27130">
    <w:pPr>
      <w:pStyle w:val="Encabezado"/>
      <w:tabs>
        <w:tab w:val="clear" w:pos="4419"/>
        <w:tab w:val="clear" w:pos="8838"/>
        <w:tab w:val="center" w:pos="4252"/>
        <w:tab w:val="right" w:pos="8504"/>
      </w:tabs>
      <w:jc w:val="right"/>
    </w:pPr>
    <w:r>
      <w:rPr>
        <w:rFonts w:ascii="Century Gothic" w:eastAsia="Arial" w:hAnsi="Century Gothic" w:cs="Arial"/>
        <w:b/>
      </w:rPr>
      <w:t>“</w:t>
    </w:r>
    <w:r w:rsidR="004B76DF">
      <w:rPr>
        <w:rFonts w:asciiTheme="minorHAnsi" w:eastAsia="Arial" w:hAnsiTheme="minorHAnsi" w:cstheme="minorHAnsi"/>
        <w:b/>
        <w:sz w:val="24"/>
        <w:szCs w:val="24"/>
      </w:rPr>
      <w:t>PARA LA CONTRATACIÓN DEL SUMINISTRO DE GASES MEDICINALES</w:t>
    </w:r>
    <w:r>
      <w:rPr>
        <w:rFonts w:ascii="Century Gothic" w:eastAsia="Arial" w:hAnsi="Century Gothic" w:cs="Arial"/>
        <w:b/>
      </w:rPr>
      <w:t>”</w:t>
    </w:r>
  </w:p>
  <w:p w14:paraId="1D9F9952" w14:textId="77777777" w:rsidR="00685DEC" w:rsidRDefault="00685D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8E1A"/>
      </v:shape>
    </w:pict>
  </w:numPicBullet>
  <w:abstractNum w:abstractNumId="0" w15:restartNumberingAfterBreak="0">
    <w:nsid w:val="00DB061B"/>
    <w:multiLevelType w:val="hybridMultilevel"/>
    <w:tmpl w:val="D290741E"/>
    <w:lvl w:ilvl="0" w:tplc="080A0001">
      <w:start w:val="1"/>
      <w:numFmt w:val="bullet"/>
      <w:lvlText w:val=""/>
      <w:lvlJc w:val="left"/>
      <w:pPr>
        <w:ind w:left="323" w:hanging="360"/>
      </w:pPr>
      <w:rPr>
        <w:rFonts w:ascii="Symbol" w:hAnsi="Symbol" w:hint="default"/>
      </w:rPr>
    </w:lvl>
    <w:lvl w:ilvl="1" w:tplc="080A0003" w:tentative="1">
      <w:start w:val="1"/>
      <w:numFmt w:val="bullet"/>
      <w:lvlText w:val="o"/>
      <w:lvlJc w:val="left"/>
      <w:pPr>
        <w:ind w:left="1043" w:hanging="360"/>
      </w:pPr>
      <w:rPr>
        <w:rFonts w:ascii="Courier New" w:hAnsi="Courier New" w:cs="Courier New" w:hint="default"/>
      </w:rPr>
    </w:lvl>
    <w:lvl w:ilvl="2" w:tplc="080A0005" w:tentative="1">
      <w:start w:val="1"/>
      <w:numFmt w:val="bullet"/>
      <w:lvlText w:val=""/>
      <w:lvlJc w:val="left"/>
      <w:pPr>
        <w:ind w:left="1763" w:hanging="360"/>
      </w:pPr>
      <w:rPr>
        <w:rFonts w:ascii="Wingdings" w:hAnsi="Wingdings" w:hint="default"/>
      </w:rPr>
    </w:lvl>
    <w:lvl w:ilvl="3" w:tplc="080A0001" w:tentative="1">
      <w:start w:val="1"/>
      <w:numFmt w:val="bullet"/>
      <w:lvlText w:val=""/>
      <w:lvlJc w:val="left"/>
      <w:pPr>
        <w:ind w:left="2483" w:hanging="360"/>
      </w:pPr>
      <w:rPr>
        <w:rFonts w:ascii="Symbol" w:hAnsi="Symbol" w:hint="default"/>
      </w:rPr>
    </w:lvl>
    <w:lvl w:ilvl="4" w:tplc="080A0003" w:tentative="1">
      <w:start w:val="1"/>
      <w:numFmt w:val="bullet"/>
      <w:lvlText w:val="o"/>
      <w:lvlJc w:val="left"/>
      <w:pPr>
        <w:ind w:left="3203" w:hanging="360"/>
      </w:pPr>
      <w:rPr>
        <w:rFonts w:ascii="Courier New" w:hAnsi="Courier New" w:cs="Courier New" w:hint="default"/>
      </w:rPr>
    </w:lvl>
    <w:lvl w:ilvl="5" w:tplc="080A0005" w:tentative="1">
      <w:start w:val="1"/>
      <w:numFmt w:val="bullet"/>
      <w:lvlText w:val=""/>
      <w:lvlJc w:val="left"/>
      <w:pPr>
        <w:ind w:left="3923" w:hanging="360"/>
      </w:pPr>
      <w:rPr>
        <w:rFonts w:ascii="Wingdings" w:hAnsi="Wingdings" w:hint="default"/>
      </w:rPr>
    </w:lvl>
    <w:lvl w:ilvl="6" w:tplc="080A0001" w:tentative="1">
      <w:start w:val="1"/>
      <w:numFmt w:val="bullet"/>
      <w:lvlText w:val=""/>
      <w:lvlJc w:val="left"/>
      <w:pPr>
        <w:ind w:left="4643" w:hanging="360"/>
      </w:pPr>
      <w:rPr>
        <w:rFonts w:ascii="Symbol" w:hAnsi="Symbol" w:hint="default"/>
      </w:rPr>
    </w:lvl>
    <w:lvl w:ilvl="7" w:tplc="080A0003" w:tentative="1">
      <w:start w:val="1"/>
      <w:numFmt w:val="bullet"/>
      <w:lvlText w:val="o"/>
      <w:lvlJc w:val="left"/>
      <w:pPr>
        <w:ind w:left="5363" w:hanging="360"/>
      </w:pPr>
      <w:rPr>
        <w:rFonts w:ascii="Courier New" w:hAnsi="Courier New" w:cs="Courier New" w:hint="default"/>
      </w:rPr>
    </w:lvl>
    <w:lvl w:ilvl="8" w:tplc="080A0005" w:tentative="1">
      <w:start w:val="1"/>
      <w:numFmt w:val="bullet"/>
      <w:lvlText w:val=""/>
      <w:lvlJc w:val="left"/>
      <w:pPr>
        <w:ind w:left="6083" w:hanging="360"/>
      </w:pPr>
      <w:rPr>
        <w:rFonts w:ascii="Wingdings" w:hAnsi="Wingdings" w:hint="default"/>
      </w:rPr>
    </w:lvl>
  </w:abstractNum>
  <w:abstractNum w:abstractNumId="1" w15:restartNumberingAfterBreak="0">
    <w:nsid w:val="016701B4"/>
    <w:multiLevelType w:val="hybridMultilevel"/>
    <w:tmpl w:val="E5E63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430357"/>
    <w:multiLevelType w:val="hybridMultilevel"/>
    <w:tmpl w:val="B090065E"/>
    <w:lvl w:ilvl="0" w:tplc="080A000F">
      <w:start w:val="1"/>
      <w:numFmt w:val="decimal"/>
      <w:lvlText w:val="%1."/>
      <w:lvlJc w:val="left"/>
      <w:pPr>
        <w:ind w:left="2610" w:hanging="360"/>
      </w:pPr>
    </w:lvl>
    <w:lvl w:ilvl="1" w:tplc="080A0019" w:tentative="1">
      <w:start w:val="1"/>
      <w:numFmt w:val="lowerLetter"/>
      <w:lvlText w:val="%2."/>
      <w:lvlJc w:val="left"/>
      <w:pPr>
        <w:ind w:left="3330" w:hanging="360"/>
      </w:pPr>
    </w:lvl>
    <w:lvl w:ilvl="2" w:tplc="080A001B" w:tentative="1">
      <w:start w:val="1"/>
      <w:numFmt w:val="lowerRoman"/>
      <w:lvlText w:val="%3."/>
      <w:lvlJc w:val="right"/>
      <w:pPr>
        <w:ind w:left="4050" w:hanging="180"/>
      </w:pPr>
    </w:lvl>
    <w:lvl w:ilvl="3" w:tplc="080A000F" w:tentative="1">
      <w:start w:val="1"/>
      <w:numFmt w:val="decimal"/>
      <w:lvlText w:val="%4."/>
      <w:lvlJc w:val="left"/>
      <w:pPr>
        <w:ind w:left="4770" w:hanging="360"/>
      </w:pPr>
    </w:lvl>
    <w:lvl w:ilvl="4" w:tplc="080A0019" w:tentative="1">
      <w:start w:val="1"/>
      <w:numFmt w:val="lowerLetter"/>
      <w:lvlText w:val="%5."/>
      <w:lvlJc w:val="left"/>
      <w:pPr>
        <w:ind w:left="5490" w:hanging="360"/>
      </w:pPr>
    </w:lvl>
    <w:lvl w:ilvl="5" w:tplc="080A001B" w:tentative="1">
      <w:start w:val="1"/>
      <w:numFmt w:val="lowerRoman"/>
      <w:lvlText w:val="%6."/>
      <w:lvlJc w:val="right"/>
      <w:pPr>
        <w:ind w:left="6210" w:hanging="180"/>
      </w:pPr>
    </w:lvl>
    <w:lvl w:ilvl="6" w:tplc="080A000F" w:tentative="1">
      <w:start w:val="1"/>
      <w:numFmt w:val="decimal"/>
      <w:lvlText w:val="%7."/>
      <w:lvlJc w:val="left"/>
      <w:pPr>
        <w:ind w:left="6930" w:hanging="360"/>
      </w:pPr>
    </w:lvl>
    <w:lvl w:ilvl="7" w:tplc="080A0019" w:tentative="1">
      <w:start w:val="1"/>
      <w:numFmt w:val="lowerLetter"/>
      <w:lvlText w:val="%8."/>
      <w:lvlJc w:val="left"/>
      <w:pPr>
        <w:ind w:left="7650" w:hanging="360"/>
      </w:pPr>
    </w:lvl>
    <w:lvl w:ilvl="8" w:tplc="080A001B" w:tentative="1">
      <w:start w:val="1"/>
      <w:numFmt w:val="lowerRoman"/>
      <w:lvlText w:val="%9."/>
      <w:lvlJc w:val="right"/>
      <w:pPr>
        <w:ind w:left="8370" w:hanging="180"/>
      </w:pPr>
    </w:lvl>
  </w:abstractNum>
  <w:abstractNum w:abstractNumId="3"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669FA"/>
    <w:multiLevelType w:val="hybridMultilevel"/>
    <w:tmpl w:val="D16EFF0C"/>
    <w:lvl w:ilvl="0" w:tplc="080A0007">
      <w:start w:val="1"/>
      <w:numFmt w:val="bullet"/>
      <w:lvlText w:val=""/>
      <w:lvlPicBulletId w:val="0"/>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7034098"/>
    <w:multiLevelType w:val="hybridMultilevel"/>
    <w:tmpl w:val="C88AD8A6"/>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6" w15:restartNumberingAfterBreak="0">
    <w:nsid w:val="0AA640F9"/>
    <w:multiLevelType w:val="hybridMultilevel"/>
    <w:tmpl w:val="C932FF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CA6BAD"/>
    <w:multiLevelType w:val="hybridMultilevel"/>
    <w:tmpl w:val="453ED72A"/>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8" w15:restartNumberingAfterBreak="0">
    <w:nsid w:val="0D326C4C"/>
    <w:multiLevelType w:val="multilevel"/>
    <w:tmpl w:val="0D326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D328A"/>
    <w:multiLevelType w:val="hybridMultilevel"/>
    <w:tmpl w:val="4DC03C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2B4F1E"/>
    <w:multiLevelType w:val="multilevel"/>
    <w:tmpl w:val="112B4F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260269D"/>
    <w:multiLevelType w:val="hybridMultilevel"/>
    <w:tmpl w:val="A3348840"/>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3BF42E3"/>
    <w:multiLevelType w:val="hybridMultilevel"/>
    <w:tmpl w:val="C9CE8922"/>
    <w:lvl w:ilvl="0" w:tplc="080A0009">
      <w:start w:val="1"/>
      <w:numFmt w:val="bullet"/>
      <w:lvlText w:val=""/>
      <w:lvlJc w:val="left"/>
      <w:pPr>
        <w:ind w:left="1110" w:hanging="360"/>
      </w:pPr>
      <w:rPr>
        <w:rFonts w:ascii="Wingdings" w:hAnsi="Wingdings" w:hint="default"/>
      </w:rPr>
    </w:lvl>
    <w:lvl w:ilvl="1" w:tplc="080A0003" w:tentative="1">
      <w:start w:val="1"/>
      <w:numFmt w:val="bullet"/>
      <w:lvlText w:val="o"/>
      <w:lvlJc w:val="left"/>
      <w:pPr>
        <w:ind w:left="1830" w:hanging="360"/>
      </w:pPr>
      <w:rPr>
        <w:rFonts w:ascii="Courier New" w:hAnsi="Courier New" w:cs="Courier New" w:hint="default"/>
      </w:rPr>
    </w:lvl>
    <w:lvl w:ilvl="2" w:tplc="080A0005" w:tentative="1">
      <w:start w:val="1"/>
      <w:numFmt w:val="bullet"/>
      <w:lvlText w:val=""/>
      <w:lvlJc w:val="left"/>
      <w:pPr>
        <w:ind w:left="2550" w:hanging="360"/>
      </w:pPr>
      <w:rPr>
        <w:rFonts w:ascii="Wingdings" w:hAnsi="Wingdings" w:hint="default"/>
      </w:rPr>
    </w:lvl>
    <w:lvl w:ilvl="3" w:tplc="080A0001" w:tentative="1">
      <w:start w:val="1"/>
      <w:numFmt w:val="bullet"/>
      <w:lvlText w:val=""/>
      <w:lvlJc w:val="left"/>
      <w:pPr>
        <w:ind w:left="3270" w:hanging="360"/>
      </w:pPr>
      <w:rPr>
        <w:rFonts w:ascii="Symbol" w:hAnsi="Symbol" w:hint="default"/>
      </w:rPr>
    </w:lvl>
    <w:lvl w:ilvl="4" w:tplc="080A0003" w:tentative="1">
      <w:start w:val="1"/>
      <w:numFmt w:val="bullet"/>
      <w:lvlText w:val="o"/>
      <w:lvlJc w:val="left"/>
      <w:pPr>
        <w:ind w:left="3990" w:hanging="360"/>
      </w:pPr>
      <w:rPr>
        <w:rFonts w:ascii="Courier New" w:hAnsi="Courier New" w:cs="Courier New" w:hint="default"/>
      </w:rPr>
    </w:lvl>
    <w:lvl w:ilvl="5" w:tplc="080A0005" w:tentative="1">
      <w:start w:val="1"/>
      <w:numFmt w:val="bullet"/>
      <w:lvlText w:val=""/>
      <w:lvlJc w:val="left"/>
      <w:pPr>
        <w:ind w:left="4710" w:hanging="360"/>
      </w:pPr>
      <w:rPr>
        <w:rFonts w:ascii="Wingdings" w:hAnsi="Wingdings" w:hint="default"/>
      </w:rPr>
    </w:lvl>
    <w:lvl w:ilvl="6" w:tplc="080A0001" w:tentative="1">
      <w:start w:val="1"/>
      <w:numFmt w:val="bullet"/>
      <w:lvlText w:val=""/>
      <w:lvlJc w:val="left"/>
      <w:pPr>
        <w:ind w:left="5430" w:hanging="360"/>
      </w:pPr>
      <w:rPr>
        <w:rFonts w:ascii="Symbol" w:hAnsi="Symbol" w:hint="default"/>
      </w:rPr>
    </w:lvl>
    <w:lvl w:ilvl="7" w:tplc="080A0003" w:tentative="1">
      <w:start w:val="1"/>
      <w:numFmt w:val="bullet"/>
      <w:lvlText w:val="o"/>
      <w:lvlJc w:val="left"/>
      <w:pPr>
        <w:ind w:left="6150" w:hanging="360"/>
      </w:pPr>
      <w:rPr>
        <w:rFonts w:ascii="Courier New" w:hAnsi="Courier New" w:cs="Courier New" w:hint="default"/>
      </w:rPr>
    </w:lvl>
    <w:lvl w:ilvl="8" w:tplc="080A0005" w:tentative="1">
      <w:start w:val="1"/>
      <w:numFmt w:val="bullet"/>
      <w:lvlText w:val=""/>
      <w:lvlJc w:val="left"/>
      <w:pPr>
        <w:ind w:left="6870" w:hanging="360"/>
      </w:pPr>
      <w:rPr>
        <w:rFonts w:ascii="Wingdings" w:hAnsi="Wingdings" w:hint="default"/>
      </w:rPr>
    </w:lvl>
  </w:abstractNum>
  <w:abstractNum w:abstractNumId="1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7651DA"/>
    <w:multiLevelType w:val="hybridMultilevel"/>
    <w:tmpl w:val="0E68E95C"/>
    <w:lvl w:ilvl="0" w:tplc="080A0009">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D42264"/>
    <w:multiLevelType w:val="hybridMultilevel"/>
    <w:tmpl w:val="151073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C3065E"/>
    <w:multiLevelType w:val="hybridMultilevel"/>
    <w:tmpl w:val="8B6048E4"/>
    <w:lvl w:ilvl="0" w:tplc="080A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07A5220"/>
    <w:multiLevelType w:val="multilevel"/>
    <w:tmpl w:val="407A52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CE5C59"/>
    <w:multiLevelType w:val="hybridMultilevel"/>
    <w:tmpl w:val="A13034FC"/>
    <w:lvl w:ilvl="0" w:tplc="080A0009">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02F722D"/>
    <w:multiLevelType w:val="hybridMultilevel"/>
    <w:tmpl w:val="F042A17C"/>
    <w:lvl w:ilvl="0" w:tplc="080A0009">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8" w15:restartNumberingAfterBreak="0">
    <w:nsid w:val="50C2619D"/>
    <w:multiLevelType w:val="hybridMultilevel"/>
    <w:tmpl w:val="929858D4"/>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15:restartNumberingAfterBreak="0">
    <w:nsid w:val="51197D47"/>
    <w:multiLevelType w:val="hybridMultilevel"/>
    <w:tmpl w:val="AF7E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B66923"/>
    <w:multiLevelType w:val="hybridMultilevel"/>
    <w:tmpl w:val="C0F8979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A595814"/>
    <w:multiLevelType w:val="hybridMultilevel"/>
    <w:tmpl w:val="6E5AEE0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785170"/>
    <w:multiLevelType w:val="hybridMultilevel"/>
    <w:tmpl w:val="5ADAEBAE"/>
    <w:lvl w:ilvl="0" w:tplc="080A0007">
      <w:start w:val="1"/>
      <w:numFmt w:val="bullet"/>
      <w:lvlText w:val=""/>
      <w:lvlPicBulletId w:val="0"/>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5"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6" w15:restartNumberingAfterBreak="0">
    <w:nsid w:val="6CA365B7"/>
    <w:multiLevelType w:val="multilevel"/>
    <w:tmpl w:val="6CA365B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FD87C5E"/>
    <w:multiLevelType w:val="hybridMultilevel"/>
    <w:tmpl w:val="0BAAD5B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0695F"/>
    <w:multiLevelType w:val="multilevel"/>
    <w:tmpl w:val="7680695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768809BD"/>
    <w:multiLevelType w:val="hybridMultilevel"/>
    <w:tmpl w:val="89286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7762C8"/>
    <w:multiLevelType w:val="hybridMultilevel"/>
    <w:tmpl w:val="9CB4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7ADB36"/>
    <w:multiLevelType w:val="singleLevel"/>
    <w:tmpl w:val="7C7ADB36"/>
    <w:lvl w:ilvl="0">
      <w:start w:val="1"/>
      <w:numFmt w:val="lowerLetter"/>
      <w:lvlText w:val="%1)"/>
      <w:lvlJc w:val="left"/>
      <w:pPr>
        <w:tabs>
          <w:tab w:val="left" w:pos="425"/>
        </w:tabs>
        <w:ind w:left="425" w:hanging="425"/>
      </w:pPr>
      <w:rPr>
        <w:rFonts w:hint="default"/>
      </w:rPr>
    </w:lvl>
  </w:abstractNum>
  <w:abstractNum w:abstractNumId="4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0193036">
    <w:abstractNumId w:val="14"/>
  </w:num>
  <w:num w:numId="2" w16cid:durableId="549806230">
    <w:abstractNumId w:val="19"/>
  </w:num>
  <w:num w:numId="3" w16cid:durableId="223415743">
    <w:abstractNumId w:val="16"/>
  </w:num>
  <w:num w:numId="4" w16cid:durableId="1093478392">
    <w:abstractNumId w:val="24"/>
  </w:num>
  <w:num w:numId="5" w16cid:durableId="21364996">
    <w:abstractNumId w:val="13"/>
  </w:num>
  <w:num w:numId="6" w16cid:durableId="1589969055">
    <w:abstractNumId w:val="18"/>
  </w:num>
  <w:num w:numId="7" w16cid:durableId="2140300225">
    <w:abstractNumId w:val="3"/>
  </w:num>
  <w:num w:numId="8" w16cid:durableId="27682322">
    <w:abstractNumId w:val="23"/>
  </w:num>
  <w:num w:numId="9" w16cid:durableId="293878500">
    <w:abstractNumId w:val="31"/>
  </w:num>
  <w:num w:numId="10" w16cid:durableId="1346126526">
    <w:abstractNumId w:val="35"/>
  </w:num>
  <w:num w:numId="11" w16cid:durableId="917708549">
    <w:abstractNumId w:val="17"/>
  </w:num>
  <w:num w:numId="12" w16cid:durableId="793408783">
    <w:abstractNumId w:val="30"/>
  </w:num>
  <w:num w:numId="13" w16cid:durableId="2132506949">
    <w:abstractNumId w:val="20"/>
  </w:num>
  <w:num w:numId="14" w16cid:durableId="1560287723">
    <w:abstractNumId w:val="41"/>
  </w:num>
  <w:num w:numId="15" w16cid:durableId="1573930809">
    <w:abstractNumId w:val="6"/>
  </w:num>
  <w:num w:numId="16" w16cid:durableId="60367321">
    <w:abstractNumId w:val="22"/>
  </w:num>
  <w:num w:numId="17" w16cid:durableId="1880126390">
    <w:abstractNumId w:val="4"/>
  </w:num>
  <w:num w:numId="18" w16cid:durableId="1843355003">
    <w:abstractNumId w:val="9"/>
  </w:num>
  <w:num w:numId="19" w16cid:durableId="1193030038">
    <w:abstractNumId w:val="39"/>
  </w:num>
  <w:num w:numId="20" w16cid:durableId="1698699477">
    <w:abstractNumId w:val="34"/>
  </w:num>
  <w:num w:numId="21" w16cid:durableId="1048651976">
    <w:abstractNumId w:val="32"/>
  </w:num>
  <w:num w:numId="22" w16cid:durableId="1289899870">
    <w:abstractNumId w:val="29"/>
  </w:num>
  <w:num w:numId="23" w16cid:durableId="54738668">
    <w:abstractNumId w:val="0"/>
  </w:num>
  <w:num w:numId="24" w16cid:durableId="998263720">
    <w:abstractNumId w:val="37"/>
  </w:num>
  <w:num w:numId="25" w16cid:durableId="1818954855">
    <w:abstractNumId w:val="40"/>
  </w:num>
  <w:num w:numId="26" w16cid:durableId="1224367920">
    <w:abstractNumId w:val="1"/>
  </w:num>
  <w:num w:numId="27" w16cid:durableId="525143980">
    <w:abstractNumId w:val="33"/>
  </w:num>
  <w:num w:numId="28" w16cid:durableId="205916559">
    <w:abstractNumId w:val="42"/>
  </w:num>
  <w:num w:numId="29" w16cid:durableId="1737892626">
    <w:abstractNumId w:val="10"/>
  </w:num>
  <w:num w:numId="30" w16cid:durableId="897715527">
    <w:abstractNumId w:val="8"/>
  </w:num>
  <w:num w:numId="31" w16cid:durableId="1884438440">
    <w:abstractNumId w:val="25"/>
  </w:num>
  <w:num w:numId="32" w16cid:durableId="358288114">
    <w:abstractNumId w:val="36"/>
  </w:num>
  <w:num w:numId="33" w16cid:durableId="761536592">
    <w:abstractNumId w:val="38"/>
  </w:num>
  <w:num w:numId="34" w16cid:durableId="204561525">
    <w:abstractNumId w:val="21"/>
  </w:num>
  <w:num w:numId="35" w16cid:durableId="1090739534">
    <w:abstractNumId w:val="27"/>
  </w:num>
  <w:num w:numId="36" w16cid:durableId="1333072116">
    <w:abstractNumId w:val="2"/>
  </w:num>
  <w:num w:numId="37" w16cid:durableId="1283734331">
    <w:abstractNumId w:val="5"/>
  </w:num>
  <w:num w:numId="38" w16cid:durableId="467355839">
    <w:abstractNumId w:val="12"/>
  </w:num>
  <w:num w:numId="39" w16cid:durableId="871962322">
    <w:abstractNumId w:val="15"/>
  </w:num>
  <w:num w:numId="40" w16cid:durableId="1090545320">
    <w:abstractNumId w:val="11"/>
  </w:num>
  <w:num w:numId="41" w16cid:durableId="1122848738">
    <w:abstractNumId w:val="26"/>
  </w:num>
  <w:num w:numId="42" w16cid:durableId="932664298">
    <w:abstractNumId w:val="7"/>
  </w:num>
  <w:num w:numId="43" w16cid:durableId="70988834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5FA"/>
    <w:rsid w:val="00017123"/>
    <w:rsid w:val="00020590"/>
    <w:rsid w:val="00020E1C"/>
    <w:rsid w:val="00035B8D"/>
    <w:rsid w:val="00043656"/>
    <w:rsid w:val="00044E11"/>
    <w:rsid w:val="00044E46"/>
    <w:rsid w:val="00045C3E"/>
    <w:rsid w:val="00051A0E"/>
    <w:rsid w:val="00052E25"/>
    <w:rsid w:val="00053C6D"/>
    <w:rsid w:val="00056AF2"/>
    <w:rsid w:val="00056CC0"/>
    <w:rsid w:val="000644F0"/>
    <w:rsid w:val="00066F41"/>
    <w:rsid w:val="00070D27"/>
    <w:rsid w:val="00073045"/>
    <w:rsid w:val="00073B8D"/>
    <w:rsid w:val="00074B2B"/>
    <w:rsid w:val="0007675A"/>
    <w:rsid w:val="00076B35"/>
    <w:rsid w:val="000811E1"/>
    <w:rsid w:val="00084B60"/>
    <w:rsid w:val="0009375B"/>
    <w:rsid w:val="00096A95"/>
    <w:rsid w:val="000A093C"/>
    <w:rsid w:val="000B2E0E"/>
    <w:rsid w:val="000B535C"/>
    <w:rsid w:val="000B6F3B"/>
    <w:rsid w:val="000B7CFD"/>
    <w:rsid w:val="000C12DE"/>
    <w:rsid w:val="000C187F"/>
    <w:rsid w:val="000C5740"/>
    <w:rsid w:val="000D789C"/>
    <w:rsid w:val="000E7AF3"/>
    <w:rsid w:val="000E7B9D"/>
    <w:rsid w:val="000F0A43"/>
    <w:rsid w:val="000F205D"/>
    <w:rsid w:val="000F3026"/>
    <w:rsid w:val="000F32A8"/>
    <w:rsid w:val="000F4A37"/>
    <w:rsid w:val="000F5903"/>
    <w:rsid w:val="000F5B28"/>
    <w:rsid w:val="001020BC"/>
    <w:rsid w:val="00104462"/>
    <w:rsid w:val="0010461C"/>
    <w:rsid w:val="001100C2"/>
    <w:rsid w:val="001224BA"/>
    <w:rsid w:val="00127681"/>
    <w:rsid w:val="00137303"/>
    <w:rsid w:val="00140CBB"/>
    <w:rsid w:val="001469A9"/>
    <w:rsid w:val="001516A7"/>
    <w:rsid w:val="00154A61"/>
    <w:rsid w:val="00155445"/>
    <w:rsid w:val="00155975"/>
    <w:rsid w:val="00156150"/>
    <w:rsid w:val="0016127F"/>
    <w:rsid w:val="00165E28"/>
    <w:rsid w:val="00170C21"/>
    <w:rsid w:val="00176A43"/>
    <w:rsid w:val="00180AC5"/>
    <w:rsid w:val="001836F1"/>
    <w:rsid w:val="00190250"/>
    <w:rsid w:val="00193D8F"/>
    <w:rsid w:val="001975BC"/>
    <w:rsid w:val="001A090C"/>
    <w:rsid w:val="001A0A58"/>
    <w:rsid w:val="001A430E"/>
    <w:rsid w:val="001A6A2F"/>
    <w:rsid w:val="001B0E6D"/>
    <w:rsid w:val="001B1B01"/>
    <w:rsid w:val="001B2EAA"/>
    <w:rsid w:val="001B30D5"/>
    <w:rsid w:val="001B4482"/>
    <w:rsid w:val="001B632A"/>
    <w:rsid w:val="001C16D3"/>
    <w:rsid w:val="001C5ED5"/>
    <w:rsid w:val="001C7158"/>
    <w:rsid w:val="001D0EA9"/>
    <w:rsid w:val="001D1CD1"/>
    <w:rsid w:val="001D4F6B"/>
    <w:rsid w:val="001E51DD"/>
    <w:rsid w:val="001E62E1"/>
    <w:rsid w:val="001E731E"/>
    <w:rsid w:val="001F0400"/>
    <w:rsid w:val="001F1469"/>
    <w:rsid w:val="001F1A8A"/>
    <w:rsid w:val="0020627E"/>
    <w:rsid w:val="00207D42"/>
    <w:rsid w:val="002109DD"/>
    <w:rsid w:val="00214A07"/>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3DE2"/>
    <w:rsid w:val="002541BF"/>
    <w:rsid w:val="00256830"/>
    <w:rsid w:val="002573A2"/>
    <w:rsid w:val="002613AF"/>
    <w:rsid w:val="00264CC0"/>
    <w:rsid w:val="00265A6F"/>
    <w:rsid w:val="002672FA"/>
    <w:rsid w:val="002705D5"/>
    <w:rsid w:val="00271CBE"/>
    <w:rsid w:val="002805D0"/>
    <w:rsid w:val="00284F4A"/>
    <w:rsid w:val="00290E59"/>
    <w:rsid w:val="00291231"/>
    <w:rsid w:val="002A0438"/>
    <w:rsid w:val="002A2B5D"/>
    <w:rsid w:val="002A7E75"/>
    <w:rsid w:val="002B2807"/>
    <w:rsid w:val="002B348F"/>
    <w:rsid w:val="002C6E78"/>
    <w:rsid w:val="002D1FC3"/>
    <w:rsid w:val="002D27DF"/>
    <w:rsid w:val="002D5C25"/>
    <w:rsid w:val="002D7B34"/>
    <w:rsid w:val="002E5F14"/>
    <w:rsid w:val="002F200F"/>
    <w:rsid w:val="002F2FB3"/>
    <w:rsid w:val="002F4B33"/>
    <w:rsid w:val="003000EA"/>
    <w:rsid w:val="003025A1"/>
    <w:rsid w:val="0030536D"/>
    <w:rsid w:val="00311143"/>
    <w:rsid w:val="00311DFA"/>
    <w:rsid w:val="00315A2D"/>
    <w:rsid w:val="003177FE"/>
    <w:rsid w:val="00317996"/>
    <w:rsid w:val="00322989"/>
    <w:rsid w:val="003321F1"/>
    <w:rsid w:val="00332A7B"/>
    <w:rsid w:val="00333536"/>
    <w:rsid w:val="00334D3B"/>
    <w:rsid w:val="003417CE"/>
    <w:rsid w:val="0034628E"/>
    <w:rsid w:val="00347FA5"/>
    <w:rsid w:val="00352CAF"/>
    <w:rsid w:val="00353273"/>
    <w:rsid w:val="00357577"/>
    <w:rsid w:val="00357C72"/>
    <w:rsid w:val="00360571"/>
    <w:rsid w:val="00361A38"/>
    <w:rsid w:val="00364313"/>
    <w:rsid w:val="00365D12"/>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A259F"/>
    <w:rsid w:val="003B02CF"/>
    <w:rsid w:val="003B0B34"/>
    <w:rsid w:val="003B2E83"/>
    <w:rsid w:val="003C178B"/>
    <w:rsid w:val="003C3A78"/>
    <w:rsid w:val="003D341A"/>
    <w:rsid w:val="003D467E"/>
    <w:rsid w:val="003E120E"/>
    <w:rsid w:val="003E7CAB"/>
    <w:rsid w:val="003F04AE"/>
    <w:rsid w:val="003F10DD"/>
    <w:rsid w:val="003F1FA0"/>
    <w:rsid w:val="0040031E"/>
    <w:rsid w:val="00401568"/>
    <w:rsid w:val="004025C9"/>
    <w:rsid w:val="00403A3E"/>
    <w:rsid w:val="00412954"/>
    <w:rsid w:val="004132A5"/>
    <w:rsid w:val="0041519B"/>
    <w:rsid w:val="00417508"/>
    <w:rsid w:val="00420048"/>
    <w:rsid w:val="00421267"/>
    <w:rsid w:val="00422CD6"/>
    <w:rsid w:val="00423A5C"/>
    <w:rsid w:val="00427338"/>
    <w:rsid w:val="00427C9A"/>
    <w:rsid w:val="00430C89"/>
    <w:rsid w:val="00430EE8"/>
    <w:rsid w:val="004334F4"/>
    <w:rsid w:val="00434B94"/>
    <w:rsid w:val="004377E4"/>
    <w:rsid w:val="00443019"/>
    <w:rsid w:val="00443AF4"/>
    <w:rsid w:val="004440B5"/>
    <w:rsid w:val="0044515C"/>
    <w:rsid w:val="00445241"/>
    <w:rsid w:val="0045176B"/>
    <w:rsid w:val="00453236"/>
    <w:rsid w:val="0045484E"/>
    <w:rsid w:val="0045689A"/>
    <w:rsid w:val="0045701C"/>
    <w:rsid w:val="00457244"/>
    <w:rsid w:val="00460068"/>
    <w:rsid w:val="00463F53"/>
    <w:rsid w:val="00466BC6"/>
    <w:rsid w:val="004734A1"/>
    <w:rsid w:val="004779A7"/>
    <w:rsid w:val="00481265"/>
    <w:rsid w:val="00481EE7"/>
    <w:rsid w:val="00490817"/>
    <w:rsid w:val="00492471"/>
    <w:rsid w:val="004931E2"/>
    <w:rsid w:val="004937B9"/>
    <w:rsid w:val="004951D7"/>
    <w:rsid w:val="00497E9D"/>
    <w:rsid w:val="004A31FE"/>
    <w:rsid w:val="004A33D3"/>
    <w:rsid w:val="004A4D6D"/>
    <w:rsid w:val="004B512D"/>
    <w:rsid w:val="004B64D3"/>
    <w:rsid w:val="004B76DF"/>
    <w:rsid w:val="004C0B8E"/>
    <w:rsid w:val="004C4892"/>
    <w:rsid w:val="004C55C3"/>
    <w:rsid w:val="004C7A32"/>
    <w:rsid w:val="004D22D9"/>
    <w:rsid w:val="004D3014"/>
    <w:rsid w:val="004D66BA"/>
    <w:rsid w:val="004D7397"/>
    <w:rsid w:val="004E1464"/>
    <w:rsid w:val="004E15DD"/>
    <w:rsid w:val="004E60BE"/>
    <w:rsid w:val="004F3325"/>
    <w:rsid w:val="004F3F88"/>
    <w:rsid w:val="004F4044"/>
    <w:rsid w:val="004F620C"/>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657E"/>
    <w:rsid w:val="005877FA"/>
    <w:rsid w:val="00591468"/>
    <w:rsid w:val="00592A4A"/>
    <w:rsid w:val="00594C62"/>
    <w:rsid w:val="005B2919"/>
    <w:rsid w:val="005B6861"/>
    <w:rsid w:val="005C01CE"/>
    <w:rsid w:val="005C10E3"/>
    <w:rsid w:val="005D0E55"/>
    <w:rsid w:val="005D11C1"/>
    <w:rsid w:val="005D2F23"/>
    <w:rsid w:val="005D44B4"/>
    <w:rsid w:val="005D45FC"/>
    <w:rsid w:val="005D5891"/>
    <w:rsid w:val="005E0132"/>
    <w:rsid w:val="005E5B41"/>
    <w:rsid w:val="005F0C9A"/>
    <w:rsid w:val="005F2396"/>
    <w:rsid w:val="005F3DF0"/>
    <w:rsid w:val="005F50C1"/>
    <w:rsid w:val="005F5EAA"/>
    <w:rsid w:val="005F7263"/>
    <w:rsid w:val="00601652"/>
    <w:rsid w:val="00602F86"/>
    <w:rsid w:val="006037FC"/>
    <w:rsid w:val="00603AFC"/>
    <w:rsid w:val="006070E9"/>
    <w:rsid w:val="006121E8"/>
    <w:rsid w:val="00613EFA"/>
    <w:rsid w:val="006163B9"/>
    <w:rsid w:val="006175ED"/>
    <w:rsid w:val="006202C3"/>
    <w:rsid w:val="00622BDE"/>
    <w:rsid w:val="00623288"/>
    <w:rsid w:val="00624214"/>
    <w:rsid w:val="0062589E"/>
    <w:rsid w:val="006272DA"/>
    <w:rsid w:val="00627922"/>
    <w:rsid w:val="00634F89"/>
    <w:rsid w:val="0063670F"/>
    <w:rsid w:val="00641E72"/>
    <w:rsid w:val="006474CF"/>
    <w:rsid w:val="0064779D"/>
    <w:rsid w:val="00653A1B"/>
    <w:rsid w:val="00653AB4"/>
    <w:rsid w:val="00657B27"/>
    <w:rsid w:val="006624DE"/>
    <w:rsid w:val="006638FA"/>
    <w:rsid w:val="006710E0"/>
    <w:rsid w:val="006721C9"/>
    <w:rsid w:val="00675C2B"/>
    <w:rsid w:val="006825D5"/>
    <w:rsid w:val="00685DEC"/>
    <w:rsid w:val="0069271D"/>
    <w:rsid w:val="0069320B"/>
    <w:rsid w:val="006966CD"/>
    <w:rsid w:val="006A0A80"/>
    <w:rsid w:val="006A2F65"/>
    <w:rsid w:val="006A6831"/>
    <w:rsid w:val="006A6839"/>
    <w:rsid w:val="006B05BB"/>
    <w:rsid w:val="006B28CC"/>
    <w:rsid w:val="006C0815"/>
    <w:rsid w:val="006C47EC"/>
    <w:rsid w:val="006D3D02"/>
    <w:rsid w:val="006D5518"/>
    <w:rsid w:val="006D6D34"/>
    <w:rsid w:val="006E0453"/>
    <w:rsid w:val="006E07EE"/>
    <w:rsid w:val="006E3002"/>
    <w:rsid w:val="006E438D"/>
    <w:rsid w:val="006E4BF9"/>
    <w:rsid w:val="006E6E36"/>
    <w:rsid w:val="006F2D00"/>
    <w:rsid w:val="00702473"/>
    <w:rsid w:val="007067B4"/>
    <w:rsid w:val="00707F26"/>
    <w:rsid w:val="0071100B"/>
    <w:rsid w:val="0071323A"/>
    <w:rsid w:val="00721A79"/>
    <w:rsid w:val="007231FE"/>
    <w:rsid w:val="0072740F"/>
    <w:rsid w:val="00730F9A"/>
    <w:rsid w:val="00740C6F"/>
    <w:rsid w:val="00742541"/>
    <w:rsid w:val="00744FD7"/>
    <w:rsid w:val="007469B5"/>
    <w:rsid w:val="00750F7A"/>
    <w:rsid w:val="007514A1"/>
    <w:rsid w:val="007614B9"/>
    <w:rsid w:val="007621DD"/>
    <w:rsid w:val="00763077"/>
    <w:rsid w:val="00770A54"/>
    <w:rsid w:val="00770AC4"/>
    <w:rsid w:val="0078131A"/>
    <w:rsid w:val="00782E60"/>
    <w:rsid w:val="00782F56"/>
    <w:rsid w:val="00785D2A"/>
    <w:rsid w:val="007870B0"/>
    <w:rsid w:val="00794F1F"/>
    <w:rsid w:val="007A0912"/>
    <w:rsid w:val="007A6C07"/>
    <w:rsid w:val="007A6CB9"/>
    <w:rsid w:val="007A790B"/>
    <w:rsid w:val="007B0913"/>
    <w:rsid w:val="007B1195"/>
    <w:rsid w:val="007B23CF"/>
    <w:rsid w:val="007B48A0"/>
    <w:rsid w:val="007B65E2"/>
    <w:rsid w:val="007C0D9D"/>
    <w:rsid w:val="007C127A"/>
    <w:rsid w:val="007C1319"/>
    <w:rsid w:val="007C6C80"/>
    <w:rsid w:val="007C724F"/>
    <w:rsid w:val="007D3570"/>
    <w:rsid w:val="007D7729"/>
    <w:rsid w:val="007E3C82"/>
    <w:rsid w:val="007E44A8"/>
    <w:rsid w:val="007E69AE"/>
    <w:rsid w:val="007F1066"/>
    <w:rsid w:val="007F181B"/>
    <w:rsid w:val="007F2D80"/>
    <w:rsid w:val="007F642B"/>
    <w:rsid w:val="008027C8"/>
    <w:rsid w:val="00805F94"/>
    <w:rsid w:val="008062C6"/>
    <w:rsid w:val="008108A7"/>
    <w:rsid w:val="008163AE"/>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82C"/>
    <w:rsid w:val="008669A1"/>
    <w:rsid w:val="00866AB1"/>
    <w:rsid w:val="00877BA4"/>
    <w:rsid w:val="008816FA"/>
    <w:rsid w:val="008848F1"/>
    <w:rsid w:val="0088708C"/>
    <w:rsid w:val="0089213E"/>
    <w:rsid w:val="008A01AF"/>
    <w:rsid w:val="008A7ADC"/>
    <w:rsid w:val="008B3F2A"/>
    <w:rsid w:val="008B63ED"/>
    <w:rsid w:val="008B6B6B"/>
    <w:rsid w:val="008B7381"/>
    <w:rsid w:val="008B7D7E"/>
    <w:rsid w:val="008C07FE"/>
    <w:rsid w:val="008C5AE1"/>
    <w:rsid w:val="008C6E34"/>
    <w:rsid w:val="008D3CE3"/>
    <w:rsid w:val="008E0074"/>
    <w:rsid w:val="008E1016"/>
    <w:rsid w:val="008E3AB4"/>
    <w:rsid w:val="008E7511"/>
    <w:rsid w:val="008F6984"/>
    <w:rsid w:val="00901E15"/>
    <w:rsid w:val="009051E4"/>
    <w:rsid w:val="00906623"/>
    <w:rsid w:val="0090676A"/>
    <w:rsid w:val="009102FE"/>
    <w:rsid w:val="00911299"/>
    <w:rsid w:val="00913977"/>
    <w:rsid w:val="00914FDC"/>
    <w:rsid w:val="00923EB1"/>
    <w:rsid w:val="0094235A"/>
    <w:rsid w:val="00942687"/>
    <w:rsid w:val="00942BD2"/>
    <w:rsid w:val="00945882"/>
    <w:rsid w:val="00974B00"/>
    <w:rsid w:val="00974C08"/>
    <w:rsid w:val="009828F6"/>
    <w:rsid w:val="009845C2"/>
    <w:rsid w:val="00984C47"/>
    <w:rsid w:val="00991640"/>
    <w:rsid w:val="0099179B"/>
    <w:rsid w:val="00997541"/>
    <w:rsid w:val="009A258B"/>
    <w:rsid w:val="009A3069"/>
    <w:rsid w:val="009A3995"/>
    <w:rsid w:val="009A546A"/>
    <w:rsid w:val="009A6562"/>
    <w:rsid w:val="009A6800"/>
    <w:rsid w:val="009A7623"/>
    <w:rsid w:val="009B1E80"/>
    <w:rsid w:val="009B3655"/>
    <w:rsid w:val="009B5E4F"/>
    <w:rsid w:val="009B7C8D"/>
    <w:rsid w:val="009C06EF"/>
    <w:rsid w:val="009C5EF5"/>
    <w:rsid w:val="009D3A29"/>
    <w:rsid w:val="009D5AA5"/>
    <w:rsid w:val="009D61D7"/>
    <w:rsid w:val="009F2B24"/>
    <w:rsid w:val="009F7213"/>
    <w:rsid w:val="00A01317"/>
    <w:rsid w:val="00A01414"/>
    <w:rsid w:val="00A01C67"/>
    <w:rsid w:val="00A04904"/>
    <w:rsid w:val="00A04A24"/>
    <w:rsid w:val="00A05741"/>
    <w:rsid w:val="00A07B2F"/>
    <w:rsid w:val="00A125E4"/>
    <w:rsid w:val="00A12CAF"/>
    <w:rsid w:val="00A1457C"/>
    <w:rsid w:val="00A14B1C"/>
    <w:rsid w:val="00A17AD8"/>
    <w:rsid w:val="00A2017B"/>
    <w:rsid w:val="00A21848"/>
    <w:rsid w:val="00A24E76"/>
    <w:rsid w:val="00A36F71"/>
    <w:rsid w:val="00A40556"/>
    <w:rsid w:val="00A4401C"/>
    <w:rsid w:val="00A51748"/>
    <w:rsid w:val="00A52087"/>
    <w:rsid w:val="00A6609F"/>
    <w:rsid w:val="00A663DE"/>
    <w:rsid w:val="00A7118D"/>
    <w:rsid w:val="00A71B00"/>
    <w:rsid w:val="00A71C92"/>
    <w:rsid w:val="00A754B3"/>
    <w:rsid w:val="00A761E6"/>
    <w:rsid w:val="00A8085C"/>
    <w:rsid w:val="00A84FE6"/>
    <w:rsid w:val="00A873E3"/>
    <w:rsid w:val="00A9477E"/>
    <w:rsid w:val="00A950D0"/>
    <w:rsid w:val="00A955D1"/>
    <w:rsid w:val="00A95E75"/>
    <w:rsid w:val="00AA1F24"/>
    <w:rsid w:val="00AA36D4"/>
    <w:rsid w:val="00AA65F9"/>
    <w:rsid w:val="00AB668D"/>
    <w:rsid w:val="00AC4821"/>
    <w:rsid w:val="00AC5615"/>
    <w:rsid w:val="00AD0E92"/>
    <w:rsid w:val="00AD1423"/>
    <w:rsid w:val="00AD6AB2"/>
    <w:rsid w:val="00AE17CE"/>
    <w:rsid w:val="00AE2E47"/>
    <w:rsid w:val="00AF2DEE"/>
    <w:rsid w:val="00AF2F38"/>
    <w:rsid w:val="00AF44D5"/>
    <w:rsid w:val="00AF473C"/>
    <w:rsid w:val="00AF57B2"/>
    <w:rsid w:val="00AF6064"/>
    <w:rsid w:val="00AF7D0A"/>
    <w:rsid w:val="00B06719"/>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524E"/>
    <w:rsid w:val="00B36860"/>
    <w:rsid w:val="00B41599"/>
    <w:rsid w:val="00B4293B"/>
    <w:rsid w:val="00B46666"/>
    <w:rsid w:val="00B50261"/>
    <w:rsid w:val="00B50264"/>
    <w:rsid w:val="00B506D4"/>
    <w:rsid w:val="00B53139"/>
    <w:rsid w:val="00B568FF"/>
    <w:rsid w:val="00B60AE1"/>
    <w:rsid w:val="00B65773"/>
    <w:rsid w:val="00B676A6"/>
    <w:rsid w:val="00B7079C"/>
    <w:rsid w:val="00B7396C"/>
    <w:rsid w:val="00B73E24"/>
    <w:rsid w:val="00B74457"/>
    <w:rsid w:val="00B7668E"/>
    <w:rsid w:val="00B81399"/>
    <w:rsid w:val="00B81BC1"/>
    <w:rsid w:val="00B87D13"/>
    <w:rsid w:val="00B915B7"/>
    <w:rsid w:val="00B96431"/>
    <w:rsid w:val="00B96999"/>
    <w:rsid w:val="00BA7B5E"/>
    <w:rsid w:val="00BB00B0"/>
    <w:rsid w:val="00BB1147"/>
    <w:rsid w:val="00BB1437"/>
    <w:rsid w:val="00BB37BB"/>
    <w:rsid w:val="00BB3FB1"/>
    <w:rsid w:val="00BC55CD"/>
    <w:rsid w:val="00BC61A8"/>
    <w:rsid w:val="00BC6F55"/>
    <w:rsid w:val="00BD0447"/>
    <w:rsid w:val="00BD08F5"/>
    <w:rsid w:val="00BD1B1C"/>
    <w:rsid w:val="00BD59E3"/>
    <w:rsid w:val="00BD6021"/>
    <w:rsid w:val="00BD62AC"/>
    <w:rsid w:val="00BD6A65"/>
    <w:rsid w:val="00BD6C7F"/>
    <w:rsid w:val="00BD79FF"/>
    <w:rsid w:val="00BE3615"/>
    <w:rsid w:val="00BE3D1C"/>
    <w:rsid w:val="00BE3D9F"/>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438B4"/>
    <w:rsid w:val="00C500A6"/>
    <w:rsid w:val="00C50F23"/>
    <w:rsid w:val="00C520F3"/>
    <w:rsid w:val="00C632F8"/>
    <w:rsid w:val="00C67275"/>
    <w:rsid w:val="00C7279F"/>
    <w:rsid w:val="00C73ACD"/>
    <w:rsid w:val="00C807E8"/>
    <w:rsid w:val="00C83608"/>
    <w:rsid w:val="00C83A18"/>
    <w:rsid w:val="00CA1640"/>
    <w:rsid w:val="00CA49D7"/>
    <w:rsid w:val="00CB0D36"/>
    <w:rsid w:val="00CB0E99"/>
    <w:rsid w:val="00CB32E1"/>
    <w:rsid w:val="00CB47DB"/>
    <w:rsid w:val="00CB4E98"/>
    <w:rsid w:val="00CB5AFF"/>
    <w:rsid w:val="00CB6091"/>
    <w:rsid w:val="00CC332B"/>
    <w:rsid w:val="00CC33A5"/>
    <w:rsid w:val="00CC3480"/>
    <w:rsid w:val="00CD2687"/>
    <w:rsid w:val="00CD30CF"/>
    <w:rsid w:val="00CE02A8"/>
    <w:rsid w:val="00CE13A7"/>
    <w:rsid w:val="00CE58CA"/>
    <w:rsid w:val="00CE5AA7"/>
    <w:rsid w:val="00CF6C90"/>
    <w:rsid w:val="00D0220D"/>
    <w:rsid w:val="00D0239C"/>
    <w:rsid w:val="00D026E2"/>
    <w:rsid w:val="00D02DF1"/>
    <w:rsid w:val="00D12414"/>
    <w:rsid w:val="00D1284E"/>
    <w:rsid w:val="00D13BC3"/>
    <w:rsid w:val="00D1603B"/>
    <w:rsid w:val="00D2191D"/>
    <w:rsid w:val="00D37952"/>
    <w:rsid w:val="00D37D7C"/>
    <w:rsid w:val="00D46914"/>
    <w:rsid w:val="00D46D58"/>
    <w:rsid w:val="00D535F6"/>
    <w:rsid w:val="00D53D03"/>
    <w:rsid w:val="00D54412"/>
    <w:rsid w:val="00D57E7C"/>
    <w:rsid w:val="00D66441"/>
    <w:rsid w:val="00D66BFB"/>
    <w:rsid w:val="00D758B0"/>
    <w:rsid w:val="00D82655"/>
    <w:rsid w:val="00D86D91"/>
    <w:rsid w:val="00D914CB"/>
    <w:rsid w:val="00D934EB"/>
    <w:rsid w:val="00D940AA"/>
    <w:rsid w:val="00D94B31"/>
    <w:rsid w:val="00D96FBB"/>
    <w:rsid w:val="00DA0BB5"/>
    <w:rsid w:val="00DA22F7"/>
    <w:rsid w:val="00DA459D"/>
    <w:rsid w:val="00DA6240"/>
    <w:rsid w:val="00DA75B6"/>
    <w:rsid w:val="00DB0974"/>
    <w:rsid w:val="00DB216C"/>
    <w:rsid w:val="00DB2F5A"/>
    <w:rsid w:val="00DB4F1A"/>
    <w:rsid w:val="00DB576D"/>
    <w:rsid w:val="00DB7FD3"/>
    <w:rsid w:val="00DC0BA4"/>
    <w:rsid w:val="00DC12CB"/>
    <w:rsid w:val="00DC2D85"/>
    <w:rsid w:val="00DC3048"/>
    <w:rsid w:val="00DC6B0E"/>
    <w:rsid w:val="00DD14D9"/>
    <w:rsid w:val="00DD6DA5"/>
    <w:rsid w:val="00DD7AD3"/>
    <w:rsid w:val="00DE3336"/>
    <w:rsid w:val="00DE7782"/>
    <w:rsid w:val="00DF2170"/>
    <w:rsid w:val="00DF36DC"/>
    <w:rsid w:val="00DF436A"/>
    <w:rsid w:val="00DF7357"/>
    <w:rsid w:val="00E00250"/>
    <w:rsid w:val="00E01545"/>
    <w:rsid w:val="00E01C5B"/>
    <w:rsid w:val="00E05A13"/>
    <w:rsid w:val="00E06AFD"/>
    <w:rsid w:val="00E104A6"/>
    <w:rsid w:val="00E129FD"/>
    <w:rsid w:val="00E25A37"/>
    <w:rsid w:val="00E27130"/>
    <w:rsid w:val="00E34570"/>
    <w:rsid w:val="00E40F87"/>
    <w:rsid w:val="00E451D5"/>
    <w:rsid w:val="00E46555"/>
    <w:rsid w:val="00E476CA"/>
    <w:rsid w:val="00E47ABD"/>
    <w:rsid w:val="00E50C0C"/>
    <w:rsid w:val="00E53C9B"/>
    <w:rsid w:val="00E6093E"/>
    <w:rsid w:val="00E632BF"/>
    <w:rsid w:val="00E63534"/>
    <w:rsid w:val="00E667C9"/>
    <w:rsid w:val="00E67C16"/>
    <w:rsid w:val="00E720AE"/>
    <w:rsid w:val="00E72C13"/>
    <w:rsid w:val="00E74A72"/>
    <w:rsid w:val="00E75EF2"/>
    <w:rsid w:val="00E766D6"/>
    <w:rsid w:val="00E76965"/>
    <w:rsid w:val="00E82F8F"/>
    <w:rsid w:val="00E83E5B"/>
    <w:rsid w:val="00E841A9"/>
    <w:rsid w:val="00E935F4"/>
    <w:rsid w:val="00E965C5"/>
    <w:rsid w:val="00E9677A"/>
    <w:rsid w:val="00EA1170"/>
    <w:rsid w:val="00EA2B6F"/>
    <w:rsid w:val="00EA36E0"/>
    <w:rsid w:val="00EA6314"/>
    <w:rsid w:val="00EB404D"/>
    <w:rsid w:val="00EB4AC4"/>
    <w:rsid w:val="00EB67BA"/>
    <w:rsid w:val="00EC0693"/>
    <w:rsid w:val="00EC3059"/>
    <w:rsid w:val="00EC5EEB"/>
    <w:rsid w:val="00ED170C"/>
    <w:rsid w:val="00ED2631"/>
    <w:rsid w:val="00ED72B4"/>
    <w:rsid w:val="00EE0CB9"/>
    <w:rsid w:val="00EE124A"/>
    <w:rsid w:val="00EE61F1"/>
    <w:rsid w:val="00EF0850"/>
    <w:rsid w:val="00EF48E3"/>
    <w:rsid w:val="00EF6B18"/>
    <w:rsid w:val="00F028AA"/>
    <w:rsid w:val="00F10766"/>
    <w:rsid w:val="00F10B1F"/>
    <w:rsid w:val="00F129C9"/>
    <w:rsid w:val="00F148D2"/>
    <w:rsid w:val="00F206F9"/>
    <w:rsid w:val="00F20CBC"/>
    <w:rsid w:val="00F217F1"/>
    <w:rsid w:val="00F21FDF"/>
    <w:rsid w:val="00F22AE6"/>
    <w:rsid w:val="00F32D2A"/>
    <w:rsid w:val="00F362DD"/>
    <w:rsid w:val="00F51607"/>
    <w:rsid w:val="00F539A4"/>
    <w:rsid w:val="00F5651E"/>
    <w:rsid w:val="00F6483A"/>
    <w:rsid w:val="00F7343D"/>
    <w:rsid w:val="00F8021E"/>
    <w:rsid w:val="00F80EEE"/>
    <w:rsid w:val="00F82876"/>
    <w:rsid w:val="00F830FF"/>
    <w:rsid w:val="00F9709F"/>
    <w:rsid w:val="00F97937"/>
    <w:rsid w:val="00FB09EF"/>
    <w:rsid w:val="00FB2F6E"/>
    <w:rsid w:val="00FB3A19"/>
    <w:rsid w:val="00FB48D1"/>
    <w:rsid w:val="00FB4FD2"/>
    <w:rsid w:val="00FB772F"/>
    <w:rsid w:val="00FC2A37"/>
    <w:rsid w:val="00FD17A7"/>
    <w:rsid w:val="00FD4A17"/>
    <w:rsid w:val="00FE2B7B"/>
    <w:rsid w:val="00FE49D0"/>
    <w:rsid w:val="00FE4C2A"/>
    <w:rsid w:val="00FE5EEB"/>
    <w:rsid w:val="00FE77BB"/>
    <w:rsid w:val="00FF365A"/>
    <w:rsid w:val="00FF4D20"/>
    <w:rsid w:val="00FF5707"/>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0"/>
      </w:numPr>
    </w:pPr>
  </w:style>
  <w:style w:type="numbering" w:customStyle="1" w:styleId="WWNum21">
    <w:name w:val="WWNum21"/>
    <w:basedOn w:val="Sinlista"/>
    <w:rsid w:val="006037FC"/>
    <w:pPr>
      <w:numPr>
        <w:numId w:val="11"/>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Mencinsinresolver">
    <w:name w:val="Unresolved Mention"/>
    <w:basedOn w:val="Fuentedeprrafopredeter"/>
    <w:uiPriority w:val="99"/>
    <w:semiHidden/>
    <w:unhideWhenUsed/>
    <w:rsid w:val="0045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591308147">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gasesmedicinal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DDE0-ECAC-4744-903D-A50B52F8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37</Pages>
  <Words>12752</Words>
  <Characters>70141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39</cp:revision>
  <cp:lastPrinted>2024-11-29T17:49:00Z</cp:lastPrinted>
  <dcterms:created xsi:type="dcterms:W3CDTF">2024-10-21T17:46:00Z</dcterms:created>
  <dcterms:modified xsi:type="dcterms:W3CDTF">2024-11-29T17:49:00Z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