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16A3F" w14:textId="77777777" w:rsidR="00FB09EF" w:rsidRPr="00E632BF" w:rsidRDefault="00FB09EF" w:rsidP="00BB1437">
      <w:pPr>
        <w:spacing w:after="0" w:line="240" w:lineRule="auto"/>
        <w:ind w:left="-142"/>
        <w:jc w:val="both"/>
        <w:rPr>
          <w:rFonts w:asciiTheme="minorHAnsi" w:hAnsiTheme="minorHAnsi" w:cstheme="minorHAnsi"/>
          <w:sz w:val="24"/>
          <w:szCs w:val="24"/>
          <w:shd w:val="clear" w:color="auto" w:fill="FFFFFF"/>
        </w:rPr>
      </w:pPr>
      <w:bookmarkStart w:id="0" w:name="_GoBack"/>
      <w:bookmarkEnd w:id="0"/>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rsidP="00280FC7">
      <w:pPr>
        <w:spacing w:after="0" w:line="240" w:lineRule="auto"/>
        <w:ind w:left="440" w:right="-423"/>
        <w:jc w:val="both"/>
        <w:rPr>
          <w:rFonts w:asciiTheme="minorHAnsi" w:eastAsia="Times New Roman" w:hAnsiTheme="minorHAnsi" w:cstheme="minorHAnsi"/>
          <w:sz w:val="24"/>
          <w:szCs w:val="24"/>
        </w:rPr>
      </w:pPr>
    </w:p>
    <w:p w14:paraId="5A9FF7C1" w14:textId="778ABA1E"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BASES PARA</w:t>
      </w:r>
      <w:r w:rsidR="009015CA">
        <w:rPr>
          <w:rFonts w:asciiTheme="minorHAnsi" w:hAnsiTheme="minorHAnsi" w:cstheme="minorHAnsi"/>
          <w:b/>
          <w:sz w:val="24"/>
          <w:szCs w:val="24"/>
        </w:rPr>
        <w:t xml:space="preserve"> SEGUNDA</w:t>
      </w:r>
      <w:r w:rsidRPr="00E632BF">
        <w:rPr>
          <w:rFonts w:asciiTheme="minorHAnsi" w:hAnsiTheme="minorHAnsi" w:cstheme="minorHAnsi"/>
          <w:b/>
          <w:sz w:val="24"/>
          <w:szCs w:val="24"/>
        </w:rPr>
        <w:t xml:space="preserve"> LICITACIÓN </w:t>
      </w:r>
      <w:r w:rsidRPr="00E632BF">
        <w:rPr>
          <w:rFonts w:asciiTheme="minorHAnsi" w:hAnsiTheme="minorHAnsi" w:cstheme="minorHAnsi"/>
          <w:b/>
          <w:color w:val="000000"/>
          <w:sz w:val="24"/>
          <w:szCs w:val="24"/>
        </w:rPr>
        <w:t xml:space="preserve">PÚBLICA </w:t>
      </w:r>
      <w:r w:rsidR="004735A3">
        <w:rPr>
          <w:rFonts w:asciiTheme="minorHAnsi" w:hAnsiTheme="minorHAnsi" w:cstheme="minorHAnsi"/>
          <w:b/>
          <w:sz w:val="24"/>
          <w:szCs w:val="24"/>
        </w:rPr>
        <w:t>LOC</w:t>
      </w:r>
      <w:r w:rsidR="007B65E2" w:rsidRPr="00E632BF">
        <w:rPr>
          <w:rFonts w:asciiTheme="minorHAnsi" w:hAnsiTheme="minorHAnsi" w:cstheme="minorHAnsi"/>
          <w:b/>
          <w:sz w:val="24"/>
          <w:szCs w:val="24"/>
        </w:rPr>
        <w:t>AL</w:t>
      </w:r>
      <w:r w:rsidRPr="00E632BF">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76847283"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BD08F5" w:rsidRPr="00E632BF">
        <w:rPr>
          <w:rFonts w:asciiTheme="minorHAnsi" w:eastAsia="Times New Roman" w:hAnsiTheme="minorHAnsi" w:cstheme="minorHAnsi"/>
          <w:b/>
          <w:sz w:val="24"/>
          <w:szCs w:val="24"/>
        </w:rPr>
        <w:t>LPCC-</w:t>
      </w:r>
      <w:r w:rsidR="00613EFA" w:rsidRPr="00E632BF">
        <w:rPr>
          <w:rFonts w:asciiTheme="minorHAnsi" w:eastAsia="Times New Roman" w:hAnsiTheme="minorHAnsi" w:cstheme="minorHAnsi"/>
          <w:b/>
          <w:sz w:val="24"/>
          <w:szCs w:val="24"/>
        </w:rPr>
        <w:t>0</w:t>
      </w:r>
      <w:r w:rsidR="00474932">
        <w:rPr>
          <w:rFonts w:asciiTheme="minorHAnsi" w:eastAsia="Times New Roman" w:hAnsiTheme="minorHAnsi" w:cstheme="minorHAnsi"/>
          <w:b/>
          <w:sz w:val="24"/>
          <w:szCs w:val="24"/>
        </w:rPr>
        <w:t>03</w:t>
      </w:r>
      <w:r w:rsidR="00613EFA" w:rsidRPr="00E632BF">
        <w:rPr>
          <w:rFonts w:asciiTheme="minorHAnsi" w:eastAsia="Times New Roman" w:hAnsiTheme="minorHAnsi" w:cstheme="minorHAnsi"/>
          <w:b/>
          <w:sz w:val="24"/>
          <w:szCs w:val="24"/>
        </w:rPr>
        <w:t>/2024</w:t>
      </w:r>
    </w:p>
    <w:p w14:paraId="393EE368" w14:textId="3BD436DF"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FECHA DE PUBLICACIÓN</w:t>
      </w:r>
      <w:r w:rsidRPr="00474932">
        <w:rPr>
          <w:rFonts w:asciiTheme="minorHAnsi" w:hAnsiTheme="minorHAnsi" w:cstheme="minorHAnsi"/>
          <w:b/>
          <w:sz w:val="24"/>
          <w:szCs w:val="24"/>
        </w:rPr>
        <w:t xml:space="preserve">: </w:t>
      </w:r>
      <w:r w:rsidR="00BE48D8">
        <w:rPr>
          <w:rFonts w:asciiTheme="minorHAnsi" w:hAnsiTheme="minorHAnsi" w:cstheme="minorHAnsi"/>
          <w:b/>
          <w:sz w:val="24"/>
          <w:szCs w:val="24"/>
        </w:rPr>
        <w:t>13</w:t>
      </w:r>
      <w:r w:rsidR="009015CA">
        <w:rPr>
          <w:rFonts w:asciiTheme="minorHAnsi" w:hAnsiTheme="minorHAnsi" w:cstheme="minorHAnsi"/>
          <w:b/>
          <w:sz w:val="24"/>
          <w:szCs w:val="24"/>
        </w:rPr>
        <w:t>/11</w:t>
      </w:r>
      <w:r w:rsidR="00EA2B6F" w:rsidRPr="00474932">
        <w:rPr>
          <w:rFonts w:asciiTheme="minorHAnsi" w:hAnsiTheme="minorHAnsi" w:cstheme="minorHAnsi"/>
          <w:b/>
          <w:sz w:val="24"/>
          <w:szCs w:val="24"/>
        </w:rPr>
        <w:t>/</w:t>
      </w:r>
      <w:r w:rsidR="00613EFA" w:rsidRPr="00474932">
        <w:rPr>
          <w:rFonts w:asciiTheme="minorHAnsi" w:hAnsiTheme="minorHAnsi" w:cstheme="minorHAnsi"/>
          <w:b/>
          <w:sz w:val="24"/>
          <w:szCs w:val="24"/>
        </w:rPr>
        <w:t>2024</w:t>
      </w:r>
    </w:p>
    <w:p w14:paraId="3CA6CC52" w14:textId="3DD58CC1" w:rsidR="00AE2E47" w:rsidRPr="00E632BF" w:rsidRDefault="00BD53F7" w:rsidP="00C05519">
      <w:pPr>
        <w:spacing w:after="0" w:line="240" w:lineRule="auto"/>
        <w:contextualSpacing/>
        <w:jc w:val="center"/>
        <w:rPr>
          <w:rFonts w:asciiTheme="minorHAnsi" w:eastAsia="Century Gothic" w:hAnsiTheme="minorHAnsi" w:cstheme="minorHAnsi"/>
          <w:b/>
          <w:color w:val="000000" w:themeColor="text1"/>
          <w:sz w:val="24"/>
          <w:szCs w:val="24"/>
        </w:rPr>
      </w:pPr>
      <w:r>
        <w:rPr>
          <w:rFonts w:asciiTheme="minorHAnsi" w:eastAsia="Century Gothic" w:hAnsiTheme="minorHAnsi" w:cstheme="minorHAnsi"/>
          <w:b/>
          <w:sz w:val="24"/>
          <w:szCs w:val="24"/>
        </w:rPr>
        <w:t>TIPO DE LICITACI</w:t>
      </w:r>
      <w:r w:rsidR="004F4044" w:rsidRPr="00E632BF">
        <w:rPr>
          <w:rFonts w:asciiTheme="minorHAnsi" w:eastAsia="Century Gothic" w:hAnsiTheme="minorHAnsi" w:cstheme="minorHAnsi"/>
          <w:b/>
          <w:sz w:val="24"/>
          <w:szCs w:val="24"/>
        </w:rPr>
        <w:t xml:space="preserve">ÓN: </w:t>
      </w:r>
      <w:r w:rsidR="004F4044" w:rsidRPr="00E632BF">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923" w:type="dxa"/>
        <w:tblCellMar>
          <w:left w:w="10" w:type="dxa"/>
          <w:right w:w="10" w:type="dxa"/>
        </w:tblCellMar>
        <w:tblLook w:val="04A0" w:firstRow="1" w:lastRow="0" w:firstColumn="1" w:lastColumn="0" w:noHBand="0" w:noVBand="1"/>
      </w:tblPr>
      <w:tblGrid>
        <w:gridCol w:w="9923"/>
      </w:tblGrid>
      <w:tr w:rsidR="00AE2E47" w:rsidRPr="00E632BF" w14:paraId="2638D318" w14:textId="77777777" w:rsidTr="005F30A3">
        <w:trPr>
          <w:trHeight w:val="80"/>
        </w:trPr>
        <w:tc>
          <w:tcPr>
            <w:tcW w:w="9923" w:type="dxa"/>
            <w:shd w:val="clear" w:color="auto" w:fill="auto"/>
            <w:tcMar>
              <w:left w:w="108" w:type="dxa"/>
              <w:right w:w="108" w:type="dxa"/>
            </w:tcMar>
          </w:tcPr>
          <w:p w14:paraId="65F940D3" w14:textId="0C3C12EA" w:rsidR="00AE2E47" w:rsidRPr="00E632BF" w:rsidRDefault="004F4044">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213709" w:rsidRPr="00E632BF">
              <w:rPr>
                <w:rFonts w:asciiTheme="minorHAnsi" w:eastAsia="Times New Roman" w:hAnsiTheme="minorHAnsi" w:cstheme="minorHAnsi"/>
                <w:sz w:val="24"/>
                <w:szCs w:val="24"/>
              </w:rPr>
              <w:t>DESCENTRALIZADO</w:t>
            </w:r>
            <w:r w:rsidR="00213709" w:rsidRPr="00E632BF">
              <w:rPr>
                <w:rFonts w:asciiTheme="minorHAnsi" w:eastAsia="Times New Roman" w:hAnsiTheme="minorHAnsi" w:cstheme="minorHAnsi"/>
                <w:b/>
                <w:sz w:val="24"/>
                <w:szCs w:val="24"/>
              </w:rPr>
              <w:t xml:space="preserve"> </w:t>
            </w:r>
            <w:r w:rsidR="00213709"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rsidTr="005F30A3">
        <w:trPr>
          <w:trHeight w:val="90"/>
        </w:trPr>
        <w:tc>
          <w:tcPr>
            <w:tcW w:w="9923" w:type="dxa"/>
            <w:shd w:val="clear" w:color="auto" w:fill="auto"/>
            <w:tcMar>
              <w:left w:w="108" w:type="dxa"/>
              <w:right w:w="108" w:type="dxa"/>
            </w:tcMar>
          </w:tcPr>
          <w:p w14:paraId="6D06FD88" w14:textId="0ABA8FA0"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74932">
              <w:rPr>
                <w:rFonts w:asciiTheme="minorHAnsi" w:eastAsia="Times New Roman" w:hAnsiTheme="minorHAnsi" w:cstheme="minorHAnsi"/>
                <w:sz w:val="24"/>
                <w:szCs w:val="24"/>
              </w:rPr>
              <w:t>COORDINACIÓN DE CONSERVACIÓN, MANTENIMIENTO Y SERVICIOS GENERALES</w:t>
            </w:r>
            <w:r w:rsidR="00311DFA" w:rsidRPr="00E632BF">
              <w:rPr>
                <w:rFonts w:asciiTheme="minorHAnsi" w:eastAsia="Arial" w:hAnsiTheme="minorHAnsi" w:cstheme="minorHAnsi"/>
                <w:sz w:val="24"/>
                <w:szCs w:val="24"/>
              </w:rPr>
              <w:t>.</w:t>
            </w:r>
          </w:p>
          <w:p w14:paraId="403944FD" w14:textId="1C46F92C" w:rsidR="00AE2E47" w:rsidRPr="00E632BF"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QUE CORRESPONDE EL CONTRATO</w:t>
            </w:r>
            <w:r w:rsidR="00613EFA" w:rsidRPr="00E632BF">
              <w:rPr>
                <w:rFonts w:asciiTheme="minorHAnsi" w:eastAsia="Times New Roman" w:hAnsiTheme="minorHAnsi" w:cstheme="minorHAnsi"/>
                <w:sz w:val="24"/>
                <w:szCs w:val="24"/>
              </w:rPr>
              <w:t>: 2024</w:t>
            </w:r>
            <w:r w:rsidR="007F181B" w:rsidRPr="00E632BF">
              <w:rPr>
                <w:rFonts w:asciiTheme="minorHAnsi" w:eastAsia="Times New Roman" w:hAnsiTheme="minorHAnsi" w:cstheme="minorHAnsi"/>
                <w:sz w:val="24"/>
                <w:szCs w:val="24"/>
              </w:rPr>
              <w:t xml:space="preserve"> A 2027</w:t>
            </w:r>
          </w:p>
          <w:p w14:paraId="6327AEAE" w14:textId="1FBC4D5A" w:rsidR="006B05BB" w:rsidRPr="00E632BF" w:rsidRDefault="006B05BB">
            <w:pPr>
              <w:spacing w:after="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TIPO DE CONTRATO: </w:t>
            </w:r>
            <w:r w:rsidRPr="00E632BF">
              <w:rPr>
                <w:rFonts w:asciiTheme="minorHAnsi" w:eastAsia="Times New Roman" w:hAnsiTheme="minorHAnsi" w:cstheme="minorHAnsi"/>
                <w:sz w:val="24"/>
                <w:szCs w:val="24"/>
              </w:rPr>
              <w:t>MULTIANUAL</w:t>
            </w:r>
          </w:p>
          <w:p w14:paraId="76A8478E" w14:textId="6F02AC10"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ENTREGAS:</w:t>
            </w:r>
            <w:r w:rsidRPr="00E632BF">
              <w:rPr>
                <w:rFonts w:asciiTheme="minorHAnsi" w:eastAsia="Times New Roman" w:hAnsiTheme="minorHAnsi" w:cstheme="minorHAnsi"/>
                <w:sz w:val="24"/>
                <w:szCs w:val="24"/>
              </w:rPr>
              <w:t xml:space="preserve"> </w:t>
            </w:r>
            <w:r w:rsidR="00213709" w:rsidRPr="00E632BF">
              <w:rPr>
                <w:rFonts w:asciiTheme="minorHAnsi" w:eastAsia="Times New Roman" w:hAnsiTheme="minorHAnsi" w:cstheme="minorHAnsi"/>
                <w:sz w:val="24"/>
                <w:szCs w:val="24"/>
              </w:rPr>
              <w:t>OPD SERVICIOS</w:t>
            </w:r>
            <w:r w:rsidRPr="00E632BF">
              <w:rPr>
                <w:rFonts w:asciiTheme="minorHAnsi" w:eastAsia="Times New Roman" w:hAnsiTheme="minorHAnsi" w:cstheme="minorHAnsi"/>
                <w:sz w:val="24"/>
                <w:szCs w:val="24"/>
              </w:rPr>
              <w:t xml:space="preserve"> DE </w:t>
            </w:r>
            <w:r w:rsidR="007F181B" w:rsidRPr="00E632BF">
              <w:rPr>
                <w:rFonts w:asciiTheme="minorHAnsi" w:eastAsia="Times New Roman" w:hAnsiTheme="minorHAnsi" w:cstheme="minorHAnsi"/>
                <w:sz w:val="24"/>
                <w:szCs w:val="24"/>
              </w:rPr>
              <w:t>SALUD DEL MUNICIPIO DE ZAPOPAN</w:t>
            </w:r>
            <w:r w:rsidRPr="00E632BF">
              <w:rPr>
                <w:rFonts w:asciiTheme="minorHAnsi" w:eastAsia="Times New Roman" w:hAnsiTheme="minorHAnsi" w:cstheme="minorHAnsi"/>
                <w:sz w:val="24"/>
                <w:szCs w:val="24"/>
              </w:rPr>
              <w:br/>
            </w:r>
            <w:r w:rsidRPr="00E632BF">
              <w:rPr>
                <w:rFonts w:asciiTheme="minorHAnsi" w:eastAsia="Times New Roman" w:hAnsiTheme="minorHAnsi" w:cstheme="minorHAnsi"/>
                <w:b/>
                <w:sz w:val="24"/>
                <w:szCs w:val="24"/>
              </w:rPr>
              <w:t>ORIGEN DE LOS RECURSOS:</w:t>
            </w:r>
            <w:r w:rsidRPr="00E632BF">
              <w:rPr>
                <w:rFonts w:asciiTheme="minorHAnsi" w:eastAsia="Times New Roman" w:hAnsiTheme="minorHAnsi" w:cstheme="minorHAnsi"/>
                <w:sz w:val="24"/>
                <w:szCs w:val="24"/>
              </w:rPr>
              <w:t xml:space="preserve"> </w:t>
            </w:r>
            <w:r w:rsidR="0086616D" w:rsidRPr="00E632BF">
              <w:rPr>
                <w:rFonts w:asciiTheme="minorHAnsi" w:eastAsia="Times New Roman" w:hAnsiTheme="minorHAnsi" w:cstheme="minorHAnsi"/>
                <w:sz w:val="24"/>
                <w:szCs w:val="24"/>
              </w:rPr>
              <w:t xml:space="preserve">PROPIO </w:t>
            </w:r>
          </w:p>
          <w:p w14:paraId="30CE1197" w14:textId="7F83CEE4" w:rsidR="00AE2E47" w:rsidRPr="00E632BF" w:rsidRDefault="004F4044" w:rsidP="004E6BEF">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bCs/>
                <w:sz w:val="24"/>
                <w:szCs w:val="24"/>
              </w:rPr>
              <w:t>PARTIDA PRESUPUESTAL</w:t>
            </w:r>
            <w:r w:rsidR="00BD08F5" w:rsidRPr="00E632BF">
              <w:rPr>
                <w:rFonts w:asciiTheme="minorHAnsi" w:eastAsia="Times New Roman" w:hAnsiTheme="minorHAnsi" w:cstheme="minorHAnsi"/>
                <w:sz w:val="24"/>
                <w:szCs w:val="24"/>
              </w:rPr>
              <w:t xml:space="preserve">: </w:t>
            </w:r>
            <w:r w:rsidR="004E6BEF">
              <w:rPr>
                <w:rFonts w:asciiTheme="minorHAnsi" w:eastAsia="Times New Roman" w:hAnsiTheme="minorHAnsi" w:cstheme="minorHAnsi"/>
                <w:sz w:val="24"/>
                <w:szCs w:val="24"/>
              </w:rPr>
              <w:t>312</w:t>
            </w:r>
            <w:r w:rsidR="00213709">
              <w:rPr>
                <w:rFonts w:asciiTheme="minorHAnsi" w:eastAsia="Times New Roman" w:hAnsiTheme="minorHAnsi" w:cstheme="minorHAnsi"/>
                <w:sz w:val="24"/>
                <w:szCs w:val="24"/>
              </w:rPr>
              <w:t xml:space="preserve"> </w:t>
            </w:r>
            <w:r w:rsidR="004735A3">
              <w:rPr>
                <w:sz w:val="24"/>
                <w:szCs w:val="24"/>
              </w:rPr>
              <w:t>ASIGNACIONES DESTINADAS AL SUMINISTRO DE GAS AL CONSUMIDOR FINAL POR DUCTOS, TANQUE ESTACIONARIO DE CILINDROS</w:t>
            </w:r>
            <w:r w:rsidR="004E6BEF" w:rsidRPr="004735A3">
              <w:rPr>
                <w:sz w:val="28"/>
                <w:szCs w:val="24"/>
              </w:rPr>
              <w:t>.</w:t>
            </w:r>
          </w:p>
        </w:tc>
      </w:tr>
      <w:tr w:rsidR="00AE2E47" w:rsidRPr="00E632BF" w14:paraId="5CB1BC10" w14:textId="77777777" w:rsidTr="005F30A3">
        <w:trPr>
          <w:trHeight w:val="614"/>
        </w:trPr>
        <w:tc>
          <w:tcPr>
            <w:tcW w:w="9923" w:type="dxa"/>
            <w:shd w:val="clear" w:color="auto" w:fill="auto"/>
            <w:tcMar>
              <w:left w:w="108" w:type="dxa"/>
              <w:right w:w="108" w:type="dxa"/>
            </w:tcMar>
          </w:tcPr>
          <w:p w14:paraId="5DD2B118" w14:textId="0C0B09F0" w:rsidR="00AE2E47" w:rsidRPr="00E632BF" w:rsidRDefault="004F4044" w:rsidP="00280FC7">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953E04" w:rsidP="00280FC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5" style="width:0;height:1.5pt" o:hralign="center" o:hrstd="t" o:hr="t" fillcolor="#a0a0a0" stroked="f"/>
              </w:pict>
            </w:r>
          </w:p>
          <w:p w14:paraId="37E19E8E" w14:textId="77777777" w:rsidR="00AE2E47" w:rsidRPr="00E632BF" w:rsidRDefault="00AE2E47" w:rsidP="00280FC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024" w:type="dxa"/>
              <w:tblCellMar>
                <w:left w:w="70" w:type="dxa"/>
                <w:right w:w="70" w:type="dxa"/>
              </w:tblCellMar>
              <w:tblLook w:val="04A0" w:firstRow="1" w:lastRow="0" w:firstColumn="1" w:lastColumn="0" w:noHBand="0" w:noVBand="1"/>
            </w:tblPr>
            <w:tblGrid>
              <w:gridCol w:w="9024"/>
            </w:tblGrid>
            <w:tr w:rsidR="00AE2E47" w:rsidRPr="00E632BF" w14:paraId="5A5F7BD7" w14:textId="77777777" w:rsidTr="005F30A3">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rsidP="00280FC7">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5F30A3">
              <w:trPr>
                <w:trHeight w:val="380"/>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317F51E3" w:rsidR="00BD08F5" w:rsidRPr="00E632BF" w:rsidRDefault="0053358D" w:rsidP="00280FC7">
                  <w:pPr>
                    <w:pStyle w:val="Encabezado"/>
                    <w:tabs>
                      <w:tab w:val="center" w:pos="4252"/>
                      <w:tab w:val="right" w:pos="8504"/>
                    </w:tabs>
                    <w:wordWrap w:val="0"/>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SERVICIO DE </w:t>
                  </w:r>
                  <w:r w:rsidR="00474932">
                    <w:rPr>
                      <w:rFonts w:asciiTheme="minorHAnsi" w:eastAsia="Arial" w:hAnsiTheme="minorHAnsi" w:cstheme="minorHAnsi"/>
                      <w:b/>
                      <w:sz w:val="24"/>
                      <w:szCs w:val="24"/>
                    </w:rPr>
                    <w:t>SUMINISTRO DE GAS LP.</w:t>
                  </w:r>
                </w:p>
              </w:tc>
            </w:tr>
          </w:tbl>
          <w:p w14:paraId="3DADE3C5" w14:textId="00F75188" w:rsidR="00AE2E47" w:rsidRPr="00E632BF" w:rsidRDefault="004F4044" w:rsidP="00280FC7">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rsidP="00280FC7">
            <w:pPr>
              <w:spacing w:after="0" w:line="240" w:lineRule="auto"/>
              <w:jc w:val="center"/>
              <w:rPr>
                <w:rFonts w:asciiTheme="minorHAnsi" w:hAnsiTheme="minorHAnsi" w:cstheme="minorHAnsi"/>
                <w:b/>
                <w:sz w:val="24"/>
                <w:szCs w:val="24"/>
              </w:rPr>
            </w:pPr>
          </w:p>
          <w:p w14:paraId="6D2C774C" w14:textId="42038C71" w:rsidR="00AE2E47" w:rsidRPr="00E632BF" w:rsidRDefault="004F4044" w:rsidP="005F30A3">
            <w:pPr>
              <w:spacing w:after="0" w:line="240" w:lineRule="auto"/>
              <w:ind w:right="27"/>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los documentos requeridos por el área requirente se detallan en el Anexo 5 y el formato de presentación de propuestas técnica se encuentra en el Anexo 6 de las presentes Bases.</w:t>
            </w:r>
          </w:p>
          <w:p w14:paraId="5DE9979E" w14:textId="77777777" w:rsidR="00AE2E47" w:rsidRPr="00E632BF" w:rsidRDefault="00AE2E47" w:rsidP="00280FC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rsidP="00280FC7">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77"/>
              <w:gridCol w:w="1323"/>
              <w:gridCol w:w="1470"/>
              <w:gridCol w:w="1486"/>
              <w:gridCol w:w="1482"/>
              <w:gridCol w:w="1633"/>
            </w:tblGrid>
            <w:tr w:rsidR="00256830" w:rsidRPr="00E632BF" w14:paraId="0B5ABEA4" w14:textId="77777777" w:rsidTr="00213709">
              <w:trPr>
                <w:trHeight w:val="753"/>
              </w:trPr>
              <w:tc>
                <w:tcPr>
                  <w:tcW w:w="736" w:type="pct"/>
                </w:tcPr>
                <w:p w14:paraId="641EE380" w14:textId="3E7EB7EE" w:rsidR="00256830" w:rsidRPr="00E632BF" w:rsidRDefault="00256830" w:rsidP="00492C8C">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492C8C">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452" w:type="pct"/>
                </w:tcPr>
                <w:p w14:paraId="53EF60C3" w14:textId="03698037" w:rsidR="00256830" w:rsidRPr="00E632BF" w:rsidRDefault="00256830" w:rsidP="00492C8C">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682" w:type="pct"/>
                </w:tcPr>
                <w:p w14:paraId="01DA5CED" w14:textId="77777777" w:rsidR="00256830" w:rsidRPr="00E632BF" w:rsidRDefault="00256830" w:rsidP="00492C8C">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492C8C">
                  <w:pPr>
                    <w:framePr w:hSpace="180" w:wrap="around" w:vAnchor="text" w:hAnchor="page" w:x="1309" w:y="708"/>
                    <w:spacing w:line="240" w:lineRule="auto"/>
                    <w:ind w:left="-78"/>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758" w:type="pct"/>
                </w:tcPr>
                <w:p w14:paraId="320F5FBF" w14:textId="5D5DED6D" w:rsidR="00256830" w:rsidRPr="00E632BF" w:rsidRDefault="00256830" w:rsidP="00492C8C">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766" w:type="pct"/>
                </w:tcPr>
                <w:p w14:paraId="25B9DC49" w14:textId="7E4C2935" w:rsidR="00256830" w:rsidRPr="00E632BF" w:rsidRDefault="00256830" w:rsidP="00492C8C">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764" w:type="pct"/>
                </w:tcPr>
                <w:p w14:paraId="4BC34497" w14:textId="446DFF46" w:rsidR="00256830" w:rsidRPr="00E632BF" w:rsidRDefault="00256830" w:rsidP="00492C8C">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842" w:type="pct"/>
                  <w:shd w:val="clear" w:color="auto" w:fill="auto"/>
                </w:tcPr>
                <w:p w14:paraId="00EC7BEC" w14:textId="16E01079" w:rsidR="00256830" w:rsidRPr="00E632BF" w:rsidRDefault="00256830" w:rsidP="00492C8C">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213709">
              <w:trPr>
                <w:trHeight w:val="1967"/>
              </w:trPr>
              <w:tc>
                <w:tcPr>
                  <w:tcW w:w="736" w:type="pct"/>
                </w:tcPr>
                <w:p w14:paraId="4293FB21" w14:textId="77777777" w:rsidR="00B17BEA" w:rsidRDefault="00B17BEA"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58533815" w14:textId="77777777" w:rsidR="00B17BEA" w:rsidRDefault="00B17BEA"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09A75A5" w14:textId="22BCFE04" w:rsidR="00256830" w:rsidRPr="00B17BEA" w:rsidRDefault="00B17BEA" w:rsidP="00492C8C">
                  <w:pPr>
                    <w:framePr w:hSpace="180" w:wrap="around" w:vAnchor="text" w:hAnchor="page" w:x="1309" w:y="708"/>
                    <w:spacing w:after="0" w:line="240" w:lineRule="auto"/>
                    <w:contextualSpacing/>
                    <w:suppressOverlap/>
                    <w:jc w:val="center"/>
                    <w:rPr>
                      <w:rFonts w:asciiTheme="minorHAnsi" w:hAnsiTheme="minorHAnsi" w:cstheme="minorHAnsi"/>
                      <w:szCs w:val="24"/>
                      <w:highlight w:val="yellow"/>
                    </w:rPr>
                  </w:pPr>
                  <w:r>
                    <w:rPr>
                      <w:rFonts w:asciiTheme="minorHAnsi" w:hAnsiTheme="minorHAnsi" w:cstheme="minorHAnsi"/>
                      <w:szCs w:val="24"/>
                    </w:rPr>
                    <w:t>N/A</w:t>
                  </w:r>
                  <w:r w:rsidR="004025C9" w:rsidRPr="00E632BF">
                    <w:rPr>
                      <w:rFonts w:asciiTheme="minorHAnsi" w:hAnsiTheme="minorHAnsi" w:cstheme="minorHAnsi"/>
                      <w:szCs w:val="24"/>
                    </w:rPr>
                    <w:t xml:space="preserve"> </w:t>
                  </w:r>
                  <w:r w:rsidR="00256830" w:rsidRPr="00E632BF">
                    <w:rPr>
                      <w:rFonts w:asciiTheme="minorHAnsi" w:hAnsiTheme="minorHAnsi" w:cstheme="minorHAnsi"/>
                      <w:szCs w:val="24"/>
                    </w:rPr>
                    <w:t xml:space="preserve"> </w:t>
                  </w:r>
                </w:p>
              </w:tc>
              <w:tc>
                <w:tcPr>
                  <w:tcW w:w="452" w:type="pct"/>
                </w:tcPr>
                <w:p w14:paraId="6339A8E5" w14:textId="77777777"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E632BF">
                    <w:rPr>
                      <w:rFonts w:asciiTheme="minorHAnsi" w:hAnsiTheme="minorHAnsi" w:cstheme="minorHAnsi"/>
                      <w:b/>
                      <w:szCs w:val="24"/>
                    </w:rPr>
                    <w:t>N/A</w:t>
                  </w:r>
                </w:p>
              </w:tc>
              <w:tc>
                <w:tcPr>
                  <w:tcW w:w="682" w:type="pct"/>
                </w:tcPr>
                <w:p w14:paraId="3D776566" w14:textId="77777777" w:rsidR="00A8085C" w:rsidRPr="00E632BF" w:rsidRDefault="00463F53"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6673CA56" w14:textId="6DE0C565" w:rsidR="00A125E4" w:rsidRPr="005F30A3" w:rsidRDefault="00A8085C"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6712E3">
                    <w:rPr>
                      <w:rFonts w:asciiTheme="minorHAnsi" w:hAnsiTheme="minorHAnsi" w:cstheme="minorHAnsi"/>
                      <w:szCs w:val="24"/>
                    </w:rPr>
                    <w:t xml:space="preserve"> 19</w:t>
                  </w:r>
                  <w:r w:rsidR="009015CA">
                    <w:rPr>
                      <w:rFonts w:asciiTheme="minorHAnsi" w:hAnsiTheme="minorHAnsi" w:cstheme="minorHAnsi"/>
                      <w:szCs w:val="24"/>
                    </w:rPr>
                    <w:t>/11</w:t>
                  </w:r>
                  <w:r w:rsidR="005F30A3">
                    <w:rPr>
                      <w:rFonts w:asciiTheme="minorHAnsi" w:hAnsiTheme="minorHAnsi" w:cstheme="minorHAnsi"/>
                      <w:szCs w:val="24"/>
                    </w:rPr>
                    <w:t xml:space="preserve">/2024 </w:t>
                  </w:r>
                </w:p>
              </w:tc>
              <w:tc>
                <w:tcPr>
                  <w:tcW w:w="758" w:type="pct"/>
                </w:tcPr>
                <w:p w14:paraId="32A56841" w14:textId="46D95AC9"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77777777"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63F53" w:rsidRPr="00E632BF">
                    <w:rPr>
                      <w:rFonts w:asciiTheme="minorHAnsi" w:hAnsiTheme="minorHAnsi" w:cstheme="minorHAnsi"/>
                      <w:szCs w:val="24"/>
                    </w:rPr>
                    <w:t>2</w:t>
                  </w:r>
                  <w:r w:rsidRPr="00E632BF">
                    <w:rPr>
                      <w:rFonts w:asciiTheme="minorHAnsi" w:hAnsiTheme="minorHAnsi" w:cstheme="minorHAnsi"/>
                      <w:szCs w:val="24"/>
                    </w:rPr>
                    <w:t>:00 HRS</w:t>
                  </w:r>
                </w:p>
                <w:p w14:paraId="71D64A04" w14:textId="6A75FD53" w:rsidR="004025C9" w:rsidRPr="00E632BF" w:rsidRDefault="004025C9"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0C377378" w:rsidR="004025C9" w:rsidRPr="00E632BF" w:rsidRDefault="006712E3"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20</w:t>
                  </w:r>
                  <w:r w:rsidR="004025C9" w:rsidRPr="00E632BF">
                    <w:rPr>
                      <w:rFonts w:asciiTheme="minorHAnsi" w:hAnsiTheme="minorHAnsi" w:cstheme="minorHAnsi"/>
                      <w:szCs w:val="24"/>
                    </w:rPr>
                    <w:t>/11/2024</w:t>
                  </w:r>
                </w:p>
                <w:p w14:paraId="2748C627" w14:textId="1F2E3653" w:rsidR="004025C9" w:rsidRPr="00E632BF" w:rsidRDefault="004025C9"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766" w:type="pct"/>
                </w:tcPr>
                <w:p w14:paraId="067393D8" w14:textId="072128CF"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293B5EE" w14:textId="15F88DAD" w:rsidR="00256830" w:rsidRPr="00E632BF" w:rsidRDefault="00474932"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N/A</w:t>
                  </w:r>
                  <w:r w:rsidR="005F30A3">
                    <w:rPr>
                      <w:rFonts w:asciiTheme="minorHAnsi" w:hAnsiTheme="minorHAnsi" w:cstheme="minorHAnsi"/>
                      <w:szCs w:val="24"/>
                    </w:rPr>
                    <w:t xml:space="preserve"> </w:t>
                  </w:r>
                </w:p>
              </w:tc>
              <w:tc>
                <w:tcPr>
                  <w:tcW w:w="764" w:type="pct"/>
                </w:tcPr>
                <w:p w14:paraId="4AE6E91C" w14:textId="77777777" w:rsidR="00256830"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18625763" w14:textId="77777777" w:rsidR="00463F53" w:rsidRPr="00E632BF" w:rsidRDefault="00463F53"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77777777" w:rsidR="00256830" w:rsidRPr="00E632BF" w:rsidRDefault="00463F53"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A8085C" w:rsidRPr="00E632BF">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476A0851" w:rsidR="00A8085C" w:rsidRPr="00E632BF" w:rsidRDefault="006712E3"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27</w:t>
                  </w:r>
                  <w:r w:rsidR="00A8085C" w:rsidRPr="00AD0CE3">
                    <w:rPr>
                      <w:rFonts w:asciiTheme="minorHAnsi" w:hAnsiTheme="minorHAnsi" w:cstheme="minorHAnsi"/>
                      <w:szCs w:val="24"/>
                    </w:rPr>
                    <w:t>/11</w:t>
                  </w:r>
                  <w:r w:rsidR="00A8085C" w:rsidRPr="00E632BF">
                    <w:rPr>
                      <w:rFonts w:asciiTheme="minorHAnsi" w:hAnsiTheme="minorHAnsi" w:cstheme="minorHAnsi"/>
                      <w:szCs w:val="24"/>
                    </w:rPr>
                    <w:t>/2024</w:t>
                  </w:r>
                </w:p>
                <w:p w14:paraId="1D380E00" w14:textId="7C9AB1E4" w:rsidR="00A8085C" w:rsidRPr="00E632BF" w:rsidRDefault="00A8085C"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842" w:type="pct"/>
                  <w:shd w:val="clear" w:color="auto" w:fill="auto"/>
                </w:tcPr>
                <w:p w14:paraId="654E9B0C" w14:textId="7EA4F749" w:rsidR="0050022E" w:rsidRPr="00E632BF" w:rsidRDefault="00256830" w:rsidP="00492C8C">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w:t>
                  </w:r>
                  <w:r w:rsidR="005F30A3">
                    <w:rPr>
                      <w:rFonts w:asciiTheme="minorHAnsi" w:hAnsiTheme="minorHAnsi" w:cstheme="minorHAnsi"/>
                      <w:szCs w:val="24"/>
                    </w:rPr>
                    <w:t>ión y Apertura de Proposiciones</w:t>
                  </w:r>
                </w:p>
              </w:tc>
            </w:tr>
          </w:tbl>
          <w:p w14:paraId="1730CE98" w14:textId="77777777" w:rsidR="00213709" w:rsidRDefault="00213709" w:rsidP="00280FC7">
            <w:pPr>
              <w:spacing w:after="0" w:line="240" w:lineRule="auto"/>
              <w:contextualSpacing/>
              <w:jc w:val="center"/>
              <w:rPr>
                <w:rFonts w:asciiTheme="minorHAnsi" w:hAnsiTheme="minorHAnsi" w:cstheme="minorHAnsi"/>
                <w:b/>
                <w:sz w:val="24"/>
                <w:szCs w:val="24"/>
              </w:rPr>
            </w:pPr>
          </w:p>
          <w:p w14:paraId="57F74BBF" w14:textId="44735280" w:rsidR="00AE2E47" w:rsidRPr="00E632BF" w:rsidRDefault="00613EFA" w:rsidP="00280FC7">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280FC7">
            <w:pPr>
              <w:spacing w:after="0" w:line="240" w:lineRule="auto"/>
              <w:contextualSpacing/>
              <w:jc w:val="center"/>
              <w:rPr>
                <w:rFonts w:asciiTheme="minorHAnsi" w:hAnsiTheme="minorHAnsi" w:cstheme="minorHAnsi"/>
                <w:b/>
                <w:sz w:val="24"/>
                <w:szCs w:val="24"/>
              </w:rPr>
            </w:pPr>
          </w:p>
          <w:p w14:paraId="26C3CD13" w14:textId="1D0ED202" w:rsidR="00CA49D7" w:rsidRPr="00E632BF" w:rsidRDefault="00AF2F38"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Pr="00E632BF">
              <w:rPr>
                <w:rFonts w:asciiTheme="minorHAnsi" w:hAnsiTheme="minorHAnsi" w:cstheme="minorHAnsi"/>
                <w:sz w:val="24"/>
                <w:szCs w:val="24"/>
              </w:rPr>
              <w:t xml:space="preserve">N/A </w:t>
            </w:r>
          </w:p>
          <w:p w14:paraId="343B427E" w14:textId="77777777" w:rsidR="00A07B2F" w:rsidRPr="00E632BF" w:rsidRDefault="00A07B2F" w:rsidP="00280FC7">
            <w:pPr>
              <w:spacing w:after="0" w:line="240" w:lineRule="auto"/>
              <w:contextualSpacing/>
              <w:jc w:val="both"/>
              <w:rPr>
                <w:rFonts w:asciiTheme="minorHAnsi" w:hAnsiTheme="minorHAnsi" w:cstheme="minorHAnsi"/>
                <w:sz w:val="24"/>
                <w:szCs w:val="24"/>
              </w:rPr>
            </w:pPr>
          </w:p>
          <w:p w14:paraId="3AEBA0FD" w14:textId="64BC5B5E" w:rsidR="003000EA" w:rsidRPr="00B17BEA" w:rsidRDefault="003000EA" w:rsidP="00280FC7">
            <w:pPr>
              <w:spacing w:line="240" w:lineRule="auto"/>
              <w:jc w:val="both"/>
              <w:rPr>
                <w:rFonts w:asciiTheme="minorHAnsi" w:hAnsiTheme="minorHAnsi" w:cstheme="minorHAnsi"/>
                <w:b/>
                <w:sz w:val="24"/>
                <w:szCs w:val="24"/>
              </w:rPr>
            </w:pPr>
            <w:r w:rsidRPr="00B17BEA">
              <w:rPr>
                <w:rFonts w:asciiTheme="minorHAnsi" w:hAnsiTheme="minorHAnsi" w:cstheme="minorHAnsi"/>
                <w:b/>
                <w:sz w:val="24"/>
                <w:szCs w:val="24"/>
              </w:rPr>
              <w:t>CARTA DE INTENCIÓN</w:t>
            </w:r>
            <w:r w:rsidR="00E01545" w:rsidRPr="00B17BEA">
              <w:rPr>
                <w:rFonts w:asciiTheme="minorHAnsi" w:hAnsiTheme="minorHAnsi" w:cstheme="minorHAnsi"/>
                <w:b/>
                <w:sz w:val="24"/>
                <w:szCs w:val="24"/>
              </w:rPr>
              <w:t xml:space="preserve"> EN PARTICIPAR</w:t>
            </w:r>
            <w:r w:rsidRPr="00B17BEA">
              <w:rPr>
                <w:rFonts w:asciiTheme="minorHAnsi" w:hAnsiTheme="minorHAnsi" w:cstheme="minorHAnsi"/>
                <w:b/>
                <w:sz w:val="24"/>
                <w:szCs w:val="24"/>
              </w:rPr>
              <w:t>:</w:t>
            </w:r>
            <w:r w:rsidR="00A07B2F" w:rsidRPr="00B17BEA">
              <w:rPr>
                <w:rFonts w:asciiTheme="minorHAnsi" w:hAnsiTheme="minorHAnsi" w:cstheme="minorHAnsi"/>
                <w:b/>
                <w:sz w:val="24"/>
                <w:szCs w:val="24"/>
              </w:rPr>
              <w:t xml:space="preserve"> </w:t>
            </w:r>
            <w:r w:rsidR="00B17BEA">
              <w:rPr>
                <w:rFonts w:asciiTheme="minorHAnsi" w:hAnsiTheme="minorHAnsi" w:cstheme="minorHAnsi"/>
                <w:b/>
                <w:sz w:val="24"/>
                <w:szCs w:val="24"/>
              </w:rPr>
              <w:t xml:space="preserve">  </w:t>
            </w:r>
            <w:r w:rsidR="00B17BEA" w:rsidRPr="00B17BEA">
              <w:rPr>
                <w:rFonts w:asciiTheme="minorHAnsi" w:hAnsiTheme="minorHAnsi" w:cstheme="minorHAnsi"/>
                <w:sz w:val="24"/>
                <w:szCs w:val="24"/>
              </w:rPr>
              <w:t>N/A</w:t>
            </w:r>
          </w:p>
          <w:p w14:paraId="350C5463" w14:textId="77777777" w:rsidR="00387346" w:rsidRPr="00E632BF" w:rsidRDefault="00387346" w:rsidP="00280FC7">
            <w:pPr>
              <w:autoSpaceDE w:val="0"/>
              <w:autoSpaceDN w:val="0"/>
              <w:adjustRightInd w:val="0"/>
              <w:spacing w:after="0" w:line="240" w:lineRule="auto"/>
              <w:rPr>
                <w:rFonts w:asciiTheme="minorHAnsi" w:hAnsiTheme="minorHAnsi" w:cstheme="minorHAnsi"/>
                <w:sz w:val="24"/>
                <w:szCs w:val="24"/>
              </w:rPr>
            </w:pPr>
          </w:p>
          <w:p w14:paraId="7F6AAFEA" w14:textId="77777777" w:rsidR="003000EA" w:rsidRPr="00E632BF" w:rsidRDefault="003000EA" w:rsidP="00280FC7">
            <w:pPr>
              <w:spacing w:after="0" w:line="240" w:lineRule="auto"/>
              <w:contextualSpacing/>
              <w:jc w:val="both"/>
              <w:rPr>
                <w:rFonts w:asciiTheme="minorHAnsi" w:hAnsiTheme="minorHAnsi" w:cstheme="minorHAnsi"/>
                <w:b/>
                <w:sz w:val="24"/>
                <w:szCs w:val="24"/>
              </w:rPr>
            </w:pPr>
          </w:p>
          <w:p w14:paraId="390A21BA" w14:textId="0BB5C91A"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280FC7">
            <w:pPr>
              <w:spacing w:after="0" w:line="240" w:lineRule="auto"/>
              <w:contextualSpacing/>
              <w:jc w:val="both"/>
              <w:rPr>
                <w:rFonts w:asciiTheme="minorHAnsi" w:hAnsiTheme="minorHAnsi" w:cstheme="minorHAnsi"/>
                <w:b/>
                <w:sz w:val="24"/>
                <w:szCs w:val="24"/>
              </w:rPr>
            </w:pPr>
          </w:p>
          <w:p w14:paraId="657839C8" w14:textId="6EF7B53E"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0050022E">
              <w:rPr>
                <w:rFonts w:asciiTheme="minorHAnsi" w:hAnsiTheme="minorHAnsi" w:cstheme="minorHAnsi"/>
                <w:sz w:val="24"/>
                <w:szCs w:val="24"/>
              </w:rPr>
              <w:t xml:space="preserve">(mas no obligatoria) </w:t>
            </w:r>
            <w:r w:rsidRPr="009E7D8C">
              <w:rPr>
                <w:rFonts w:asciiTheme="minorHAnsi" w:hAnsiTheme="minorHAnsi" w:cstheme="minorHAnsi"/>
                <w:sz w:val="24"/>
                <w:szCs w:val="24"/>
              </w:rPr>
              <w:t xml:space="preserve">el día </w:t>
            </w:r>
            <w:r w:rsidR="006712E3">
              <w:rPr>
                <w:rFonts w:asciiTheme="minorHAnsi" w:hAnsiTheme="minorHAnsi" w:cstheme="minorHAnsi"/>
                <w:sz w:val="24"/>
                <w:szCs w:val="24"/>
              </w:rPr>
              <w:t>20</w:t>
            </w:r>
            <w:r w:rsidRPr="009E7D8C">
              <w:rPr>
                <w:rFonts w:asciiTheme="minorHAnsi" w:hAnsiTheme="minorHAnsi" w:cstheme="minorHAnsi"/>
                <w:sz w:val="24"/>
                <w:szCs w:val="24"/>
              </w:rPr>
              <w:t xml:space="preserve"> de </w:t>
            </w:r>
            <w:r w:rsidR="000C12DE" w:rsidRPr="009E7D8C">
              <w:rPr>
                <w:rFonts w:asciiTheme="minorHAnsi" w:hAnsiTheme="minorHAnsi" w:cstheme="minorHAnsi"/>
                <w:sz w:val="24"/>
                <w:szCs w:val="24"/>
              </w:rPr>
              <w:t>noviembre</w:t>
            </w:r>
            <w:r w:rsidR="00311143" w:rsidRPr="009E7D8C">
              <w:rPr>
                <w:rFonts w:asciiTheme="minorHAnsi" w:hAnsiTheme="minorHAnsi" w:cstheme="minorHAnsi"/>
                <w:sz w:val="24"/>
                <w:szCs w:val="24"/>
              </w:rPr>
              <w:t xml:space="preserve"> del 2024 a las 1</w:t>
            </w:r>
            <w:r w:rsidR="001E62E1" w:rsidRPr="009E7D8C">
              <w:rPr>
                <w:rFonts w:asciiTheme="minorHAnsi" w:hAnsiTheme="minorHAnsi" w:cstheme="minorHAnsi"/>
                <w:sz w:val="24"/>
                <w:szCs w:val="24"/>
              </w:rPr>
              <w:t>2</w:t>
            </w:r>
            <w:r w:rsidRPr="009E7D8C">
              <w:rPr>
                <w:rFonts w:asciiTheme="minorHAnsi" w:hAnsiTheme="minorHAnsi" w:cstheme="minorHAnsi"/>
                <w:sz w:val="24"/>
                <w:szCs w:val="24"/>
              </w:rPr>
              <w:t>:00 horas</w:t>
            </w:r>
            <w:r w:rsidRPr="00E632BF">
              <w:rPr>
                <w:rFonts w:asciiTheme="minorHAnsi" w:hAnsiTheme="minorHAnsi" w:cstheme="minorHAnsi"/>
                <w:sz w:val="24"/>
                <w:szCs w:val="24"/>
              </w:rPr>
              <w:t xml:space="preserve">, en </w:t>
            </w:r>
            <w:r w:rsidR="003F1FA0" w:rsidRPr="00E632BF">
              <w:rPr>
                <w:rFonts w:asciiTheme="minorHAnsi" w:hAnsiTheme="minorHAnsi" w:cstheme="minorHAnsi"/>
                <w:sz w:val="24"/>
                <w:szCs w:val="24"/>
              </w:rPr>
              <w:t xml:space="preserve">la Jefatura de Adquisiciones ubicadas en </w:t>
            </w:r>
            <w:r w:rsidRPr="00E632BF">
              <w:rPr>
                <w:rFonts w:asciiTheme="minorHAnsi" w:hAnsiTheme="minorHAnsi" w:cstheme="minorHAnsi"/>
                <w:sz w:val="24"/>
                <w:szCs w:val="24"/>
              </w:rPr>
              <w:t>el Hospital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4F40322F" w:rsidR="00AE2E47" w:rsidRDefault="00A1457C" w:rsidP="00280FC7">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6506BA">
              <w:rPr>
                <w:rFonts w:asciiTheme="minorHAnsi" w:hAnsiTheme="minorHAnsi" w:cstheme="minorHAnsi"/>
                <w:bCs/>
                <w:sz w:val="24"/>
                <w:szCs w:val="24"/>
              </w:rPr>
              <w:t xml:space="preserve">tardar el día </w:t>
            </w:r>
            <w:r w:rsidR="006712E3">
              <w:rPr>
                <w:rFonts w:asciiTheme="minorHAnsi" w:hAnsiTheme="minorHAnsi" w:cstheme="minorHAnsi"/>
                <w:bCs/>
                <w:sz w:val="24"/>
                <w:szCs w:val="24"/>
              </w:rPr>
              <w:t>19 de noviembre</w:t>
            </w:r>
            <w:r w:rsidR="001E62E1" w:rsidRPr="006506BA">
              <w:rPr>
                <w:rFonts w:asciiTheme="minorHAnsi" w:hAnsiTheme="minorHAnsi" w:cstheme="minorHAnsi"/>
                <w:bCs/>
                <w:sz w:val="24"/>
                <w:szCs w:val="24"/>
              </w:rPr>
              <w:t xml:space="preserve"> </w:t>
            </w:r>
            <w:r w:rsidR="00613EFA" w:rsidRPr="006506BA">
              <w:rPr>
                <w:rFonts w:asciiTheme="minorHAnsi" w:hAnsiTheme="minorHAnsi" w:cstheme="minorHAnsi"/>
                <w:bCs/>
                <w:sz w:val="24"/>
                <w:szCs w:val="24"/>
              </w:rPr>
              <w:t>del 2024</w:t>
            </w:r>
            <w:r w:rsidR="004F4044" w:rsidRPr="006506BA">
              <w:rPr>
                <w:rFonts w:asciiTheme="minorHAnsi" w:hAnsiTheme="minorHAnsi" w:cstheme="minorHAnsi"/>
                <w:bCs/>
                <w:sz w:val="24"/>
                <w:szCs w:val="24"/>
              </w:rPr>
              <w:t xml:space="preserve"> </w:t>
            </w:r>
            <w:r w:rsidR="00624214" w:rsidRPr="006506BA">
              <w:rPr>
                <w:rFonts w:asciiTheme="minorHAnsi" w:hAnsiTheme="minorHAnsi" w:cstheme="minorHAnsi"/>
                <w:bCs/>
                <w:sz w:val="24"/>
                <w:szCs w:val="24"/>
              </w:rPr>
              <w:t xml:space="preserve">hasta las </w:t>
            </w:r>
            <w:r w:rsidR="004F4044" w:rsidRPr="006506BA">
              <w:rPr>
                <w:rFonts w:asciiTheme="minorHAnsi" w:hAnsiTheme="minorHAnsi" w:cstheme="minorHAnsi"/>
                <w:bCs/>
                <w:sz w:val="24"/>
                <w:szCs w:val="24"/>
              </w:rPr>
              <w:t>1</w:t>
            </w:r>
            <w:r w:rsidR="00311143" w:rsidRPr="006506BA">
              <w:rPr>
                <w:rFonts w:asciiTheme="minorHAnsi" w:hAnsiTheme="minorHAnsi" w:cstheme="minorHAnsi"/>
                <w:bCs/>
                <w:sz w:val="24"/>
                <w:szCs w:val="24"/>
              </w:rPr>
              <w:t>2</w:t>
            </w:r>
            <w:r w:rsidR="004F4044" w:rsidRPr="006506BA">
              <w:rPr>
                <w:rFonts w:asciiTheme="minorHAnsi" w:hAnsiTheme="minorHAnsi" w:cstheme="minorHAnsi"/>
                <w:bCs/>
                <w:sz w:val="24"/>
                <w:szCs w:val="24"/>
              </w:rPr>
              <w:t>:00 horas,</w:t>
            </w:r>
            <w:r w:rsidR="004F4044" w:rsidRPr="00E632BF">
              <w:rPr>
                <w:rFonts w:asciiTheme="minorHAnsi" w:hAnsiTheme="minorHAnsi" w:cstheme="minorHAnsi"/>
                <w:bCs/>
                <w:sz w:val="24"/>
                <w:szCs w:val="24"/>
              </w:rPr>
              <w:t xml:space="preserve"> en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w:t>
            </w:r>
            <w:r w:rsidR="006506BA">
              <w:rPr>
                <w:rFonts w:asciiTheme="minorHAnsi" w:hAnsiTheme="minorHAnsi" w:cstheme="minorHAnsi"/>
                <w:bCs/>
                <w:sz w:val="24"/>
                <w:szCs w:val="24"/>
              </w:rPr>
              <w:t>dores de este Organismo, siendo:</w:t>
            </w:r>
          </w:p>
          <w:p w14:paraId="429C0EE1" w14:textId="300BE118" w:rsidR="006506BA" w:rsidRPr="006506BA" w:rsidRDefault="006506BA" w:rsidP="006506BA">
            <w:pPr>
              <w:spacing w:after="200" w:line="240" w:lineRule="auto"/>
              <w:jc w:val="center"/>
              <w:rPr>
                <w:rFonts w:asciiTheme="minorHAnsi" w:hAnsiTheme="minorHAnsi" w:cstheme="minorHAnsi"/>
                <w:sz w:val="24"/>
                <w:szCs w:val="24"/>
              </w:rPr>
            </w:pPr>
            <w:r w:rsidRPr="006506BA">
              <w:rPr>
                <w:rFonts w:asciiTheme="minorHAnsi" w:hAnsiTheme="minorHAnsi" w:cstheme="minorHAnsi"/>
                <w:sz w:val="24"/>
                <w:szCs w:val="24"/>
              </w:rPr>
              <w:t>gas.lp@ssmz.gob.mx</w:t>
            </w:r>
          </w:p>
          <w:p w14:paraId="498E9D92"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72818D60" w:rsidR="009051E4" w:rsidRPr="00E632BF" w:rsidRDefault="009015CA" w:rsidP="00280FC7">
            <w:pPr>
              <w:spacing w:after="200" w:line="240" w:lineRule="auto"/>
              <w:jc w:val="both"/>
              <w:rPr>
                <w:rFonts w:asciiTheme="minorHAnsi" w:hAnsiTheme="minorHAnsi" w:cstheme="minorHAnsi"/>
                <w:bCs/>
                <w:sz w:val="24"/>
                <w:szCs w:val="24"/>
              </w:rPr>
            </w:pPr>
            <w:r>
              <w:rPr>
                <w:rFonts w:asciiTheme="minorHAnsi" w:hAnsiTheme="minorHAnsi" w:cstheme="minorHAnsi"/>
                <w:b/>
                <w:sz w:val="24"/>
                <w:szCs w:val="24"/>
              </w:rPr>
              <w:t xml:space="preserve">SEGUNDA </w:t>
            </w:r>
            <w:r w:rsidR="00E46555"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BD53F7">
              <w:rPr>
                <w:rFonts w:asciiTheme="minorHAnsi" w:hAnsiTheme="minorHAnsi" w:cstheme="minorHAnsi"/>
                <w:b/>
                <w:sz w:val="24"/>
                <w:szCs w:val="24"/>
              </w:rPr>
              <w:t>LOC</w:t>
            </w:r>
            <w:r w:rsidR="0050022E">
              <w:rPr>
                <w:rFonts w:asciiTheme="minorHAnsi" w:hAnsiTheme="minorHAnsi" w:cstheme="minorHAnsi"/>
                <w:b/>
                <w:sz w:val="24"/>
                <w:szCs w:val="24"/>
              </w:rPr>
              <w:t>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 xml:space="preserve">S NÚMERO DE LICITACIÓN: </w:t>
            </w:r>
            <w:r w:rsidR="009E7D8C" w:rsidRPr="009E7D8C">
              <w:rPr>
                <w:rFonts w:asciiTheme="minorHAnsi" w:hAnsiTheme="minorHAnsi" w:cstheme="minorHAnsi"/>
                <w:b/>
                <w:sz w:val="24"/>
                <w:szCs w:val="24"/>
              </w:rPr>
              <w:t>LPCC-003</w:t>
            </w:r>
            <w:r w:rsidR="00613EFA" w:rsidRPr="009E7D8C">
              <w:rPr>
                <w:rFonts w:asciiTheme="minorHAnsi" w:hAnsiTheme="minorHAnsi" w:cstheme="minorHAnsi"/>
                <w:b/>
                <w:sz w:val="24"/>
                <w:szCs w:val="24"/>
              </w:rPr>
              <w:t>/2024</w:t>
            </w:r>
            <w:r w:rsidR="00A71B00" w:rsidRPr="009E7D8C">
              <w:rPr>
                <w:rFonts w:asciiTheme="minorHAnsi" w:hAnsiTheme="minorHAnsi" w:cstheme="minorHAnsi"/>
                <w:b/>
                <w:sz w:val="24"/>
                <w:szCs w:val="24"/>
              </w:rPr>
              <w:t xml:space="preserve"> PARA </w:t>
            </w:r>
            <w:r w:rsidR="00F51607" w:rsidRPr="009E7D8C">
              <w:rPr>
                <w:rFonts w:asciiTheme="minorHAnsi" w:hAnsiTheme="minorHAnsi" w:cstheme="minorHAnsi"/>
                <w:b/>
                <w:sz w:val="24"/>
                <w:szCs w:val="24"/>
              </w:rPr>
              <w:t xml:space="preserve">EL SERVICIO DE </w:t>
            </w:r>
            <w:r w:rsidR="009E7D8C">
              <w:rPr>
                <w:rFonts w:asciiTheme="minorHAnsi" w:hAnsiTheme="minorHAnsi" w:cstheme="minorHAnsi"/>
                <w:b/>
                <w:sz w:val="24"/>
                <w:szCs w:val="24"/>
              </w:rPr>
              <w:t>SUMINISTRO DE GAS LP.</w:t>
            </w:r>
          </w:p>
          <w:p w14:paraId="6E60E47D" w14:textId="4010EABA"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8"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1CB6D035"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w:t>
            </w:r>
            <w:r w:rsidR="009E7D8C">
              <w:rPr>
                <w:rFonts w:asciiTheme="minorHAnsi" w:hAnsiTheme="minorHAnsi" w:cstheme="minorHAnsi"/>
                <w:sz w:val="24"/>
                <w:szCs w:val="24"/>
              </w:rPr>
              <w:t>luyendo las que resulten de</w:t>
            </w:r>
            <w:r w:rsidRPr="00E632BF">
              <w:rPr>
                <w:rFonts w:asciiTheme="minorHAnsi" w:hAnsiTheme="minorHAnsi" w:cstheme="minorHAnsi"/>
                <w:sz w:val="24"/>
                <w:szCs w:val="24"/>
              </w:rPr>
              <w:t xml:space="preserve"> las juntas de aclaraciones, formará parte de la convocatoria y deberá ser considerada por los licitantes en la elaboración de su proposición.</w:t>
            </w:r>
          </w:p>
          <w:p w14:paraId="76C624A8" w14:textId="2372D76F" w:rsidR="00F206F9" w:rsidRPr="00B17BEA" w:rsidRDefault="004F4044" w:rsidP="00280FC7">
            <w:pPr>
              <w:spacing w:after="0" w:line="240" w:lineRule="auto"/>
              <w:jc w:val="both"/>
              <w:rPr>
                <w:rFonts w:asciiTheme="minorHAnsi" w:hAnsiTheme="minorHAnsi" w:cstheme="minorHAnsi"/>
                <w:b/>
                <w:sz w:val="24"/>
                <w:szCs w:val="24"/>
              </w:rPr>
            </w:pPr>
            <w:r w:rsidRPr="00B17BEA">
              <w:rPr>
                <w:rFonts w:asciiTheme="minorHAnsi" w:hAnsiTheme="minorHAnsi" w:cstheme="minorHAnsi"/>
                <w:b/>
                <w:sz w:val="24"/>
                <w:szCs w:val="24"/>
              </w:rPr>
              <w:t>PR</w:t>
            </w:r>
            <w:r w:rsidR="00B17BEA">
              <w:rPr>
                <w:rFonts w:asciiTheme="minorHAnsi" w:hAnsiTheme="minorHAnsi" w:cstheme="minorHAnsi"/>
                <w:b/>
                <w:sz w:val="24"/>
                <w:szCs w:val="24"/>
              </w:rPr>
              <w:t xml:space="preserve">ESENTACIÓN DE MUESTRAS: </w:t>
            </w:r>
            <w:r w:rsidR="00B17BEA" w:rsidRPr="00B17BEA">
              <w:rPr>
                <w:rFonts w:asciiTheme="minorHAnsi" w:hAnsiTheme="minorHAnsi" w:cstheme="minorHAnsi"/>
                <w:b/>
                <w:sz w:val="24"/>
                <w:szCs w:val="24"/>
              </w:rPr>
              <w:t>N/A</w:t>
            </w:r>
          </w:p>
          <w:p w14:paraId="0AEBD4AB" w14:textId="77777777" w:rsidR="00F206F9" w:rsidRPr="009E7D8C" w:rsidRDefault="00F206F9" w:rsidP="00280FC7">
            <w:pPr>
              <w:spacing w:after="0" w:line="240" w:lineRule="auto"/>
              <w:jc w:val="both"/>
              <w:rPr>
                <w:rFonts w:asciiTheme="minorHAnsi" w:hAnsiTheme="minorHAnsi" w:cstheme="minorHAnsi"/>
                <w:b/>
                <w:sz w:val="24"/>
                <w:szCs w:val="24"/>
                <w:highlight w:val="yellow"/>
              </w:rPr>
            </w:pPr>
          </w:p>
          <w:p w14:paraId="4CD82C11" w14:textId="40F01FC2" w:rsidR="00B242E7" w:rsidRPr="009E7D8C" w:rsidRDefault="00B242E7" w:rsidP="00280FC7">
            <w:pPr>
              <w:widowControl w:val="0"/>
              <w:autoSpaceDE w:val="0"/>
              <w:autoSpaceDN w:val="0"/>
              <w:adjustRightInd w:val="0"/>
              <w:jc w:val="both"/>
              <w:rPr>
                <w:rFonts w:asciiTheme="minorHAnsi" w:eastAsia="Times New Roman" w:hAnsiTheme="minorHAnsi" w:cstheme="minorHAnsi"/>
                <w:i/>
                <w:sz w:val="24"/>
                <w:szCs w:val="24"/>
              </w:rPr>
            </w:pPr>
            <w:r w:rsidRPr="009E7D8C">
              <w:rPr>
                <w:rFonts w:asciiTheme="minorHAnsi" w:eastAsia="Times New Roman" w:hAnsiTheme="minorHAnsi" w:cstheme="minorHAnsi"/>
                <w:sz w:val="24"/>
                <w:szCs w:val="24"/>
              </w:rPr>
              <w:t xml:space="preserve">Se adjunta a estas bases el </w:t>
            </w:r>
            <w:r w:rsidRPr="009E7D8C">
              <w:rPr>
                <w:rFonts w:asciiTheme="minorHAnsi" w:eastAsia="Times New Roman" w:hAnsiTheme="minorHAnsi" w:cstheme="minorHAnsi"/>
                <w:b/>
                <w:sz w:val="24"/>
                <w:szCs w:val="24"/>
              </w:rPr>
              <w:t>FORMATO A Y B</w:t>
            </w:r>
            <w:r w:rsidRPr="009E7D8C">
              <w:rPr>
                <w:rFonts w:asciiTheme="minorHAnsi" w:eastAsia="Times New Roman" w:hAnsiTheme="minorHAnsi" w:cstheme="minorHAnsi"/>
                <w:sz w:val="24"/>
                <w:szCs w:val="24"/>
              </w:rPr>
              <w:t xml:space="preserve"> </w:t>
            </w:r>
            <w:r w:rsidRPr="009E7D8C">
              <w:rPr>
                <w:rFonts w:asciiTheme="minorHAnsi" w:eastAsia="Times New Roman" w:hAnsiTheme="minorHAnsi" w:cstheme="minorHAnsi"/>
                <w:b/>
                <w:sz w:val="24"/>
                <w:szCs w:val="24"/>
              </w:rPr>
              <w:t>(</w:t>
            </w:r>
            <w:r w:rsidRPr="009E7D8C">
              <w:rPr>
                <w:rFonts w:asciiTheme="minorHAnsi" w:eastAsia="Times New Roman" w:hAnsiTheme="minorHAnsi" w:cstheme="minorHAnsi"/>
                <w:b/>
                <w:sz w:val="24"/>
                <w:szCs w:val="24"/>
                <w:u w:val="single"/>
              </w:rPr>
              <w:t>Caratulas para la presentación de entrega de sobres</w:t>
            </w:r>
            <w:r w:rsidRPr="009E7D8C">
              <w:rPr>
                <w:rFonts w:asciiTheme="minorHAnsi" w:eastAsia="Times New Roman" w:hAnsiTheme="minorHAnsi" w:cstheme="minorHAnsi"/>
                <w:b/>
                <w:sz w:val="24"/>
                <w:szCs w:val="24"/>
              </w:rPr>
              <w:t xml:space="preserve">) </w:t>
            </w:r>
            <w:r w:rsidRPr="009E7D8C">
              <w:rPr>
                <w:rFonts w:asciiTheme="minorHAnsi" w:eastAsia="Times New Roman" w:hAnsiTheme="minorHAnsi" w:cstheme="minorHAnsi"/>
                <w:sz w:val="24"/>
                <w:szCs w:val="24"/>
              </w:rPr>
              <w:t xml:space="preserve">mismas que contienen los datos que deberán plasmarse en el exterior de los sobres, </w:t>
            </w:r>
            <w:r w:rsidR="00EC5EEB" w:rsidRPr="009E7D8C">
              <w:rPr>
                <w:rFonts w:asciiTheme="minorHAnsi" w:eastAsia="Times New Roman" w:hAnsiTheme="minorHAnsi" w:cstheme="minorHAnsi"/>
                <w:sz w:val="24"/>
                <w:szCs w:val="24"/>
              </w:rPr>
              <w:t xml:space="preserve">deberá </w:t>
            </w:r>
            <w:r w:rsidRPr="009E7D8C">
              <w:rPr>
                <w:rFonts w:asciiTheme="minorHAnsi" w:eastAsia="Times New Roman" w:hAnsiTheme="minorHAnsi" w:cstheme="minorHAnsi"/>
                <w:sz w:val="24"/>
                <w:szCs w:val="24"/>
              </w:rPr>
              <w:t>llenar, imprimir y pegar esa caratula en el exterior de sus sobres.</w:t>
            </w:r>
            <w:r w:rsidRPr="009E7D8C">
              <w:rPr>
                <w:rFonts w:asciiTheme="minorHAnsi" w:eastAsia="Times New Roman" w:hAnsiTheme="minorHAnsi" w:cstheme="minorHAnsi"/>
                <w:i/>
                <w:sz w:val="24"/>
                <w:szCs w:val="24"/>
              </w:rPr>
              <w:t xml:space="preserve">  </w:t>
            </w:r>
          </w:p>
          <w:p w14:paraId="48F6A726" w14:textId="77777777" w:rsidR="00B242E7" w:rsidRPr="00E632BF" w:rsidRDefault="00B242E7" w:rsidP="00280FC7">
            <w:pPr>
              <w:spacing w:after="0" w:line="240" w:lineRule="auto"/>
              <w:jc w:val="both"/>
              <w:rPr>
                <w:rFonts w:asciiTheme="minorHAnsi" w:hAnsiTheme="minorHAnsi" w:cstheme="minorHAnsi"/>
                <w:sz w:val="24"/>
                <w:szCs w:val="24"/>
                <w:lang w:eastAsia="en-US"/>
              </w:rPr>
            </w:pPr>
          </w:p>
          <w:p w14:paraId="042EAF55" w14:textId="77777777" w:rsidR="00AE2E47" w:rsidRPr="00E632BF" w:rsidRDefault="004F4044" w:rsidP="00280FC7">
            <w:pPr>
              <w:spacing w:after="200" w:line="240" w:lineRule="auto"/>
              <w:ind w:leftChars="-100" w:left="-220" w:firstLineChars="100" w:firstLine="240"/>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1EF2026C" w:rsidR="00B242E7" w:rsidRPr="00E632BF" w:rsidRDefault="004F4044" w:rsidP="00280FC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 identificados con el nombre de la empresa y el número de </w:t>
            </w:r>
            <w:r w:rsidRPr="00E632BF">
              <w:rPr>
                <w:rFonts w:asciiTheme="minorHAnsi" w:eastAsia="MS Mincho" w:hAnsiTheme="minorHAnsi" w:cstheme="minorHAnsi"/>
                <w:color w:val="000000"/>
                <w:sz w:val="24"/>
                <w:szCs w:val="24"/>
                <w:lang w:val="es-ES" w:eastAsia="es-ES"/>
              </w:rPr>
              <w:lastRenderedPageBreak/>
              <w:t>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1D0EA9" w:rsidRPr="00E632BF">
              <w:rPr>
                <w:rFonts w:asciiTheme="minorHAnsi" w:eastAsia="MS Mincho" w:hAnsiTheme="minorHAnsi" w:cstheme="minorHAnsi"/>
                <w:color w:val="000000"/>
                <w:sz w:val="24"/>
                <w:szCs w:val="24"/>
                <w:lang w:val="es-ES" w:eastAsia="es-ES"/>
              </w:rPr>
              <w:t xml:space="preserve"> </w:t>
            </w:r>
            <w:r w:rsidR="001D0EA9" w:rsidRPr="00E632BF">
              <w:rPr>
                <w:rFonts w:asciiTheme="minorHAnsi" w:eastAsia="SimSun" w:hAnsiTheme="minorHAnsi" w:cstheme="minorHAnsi"/>
                <w:sz w:val="24"/>
                <w:szCs w:val="24"/>
                <w:lang w:eastAsia="es-ES"/>
              </w:rPr>
              <w:t xml:space="preserve">y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280FC7">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CB0061" w:rsidRDefault="0053358D" w:rsidP="00280FC7">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CB0061">
              <w:rPr>
                <w:rFonts w:asciiTheme="minorHAnsi" w:eastAsia="SimSun" w:hAnsiTheme="minorHAnsi" w:cstheme="minorHAnsi"/>
                <w:b/>
                <w:sz w:val="24"/>
                <w:szCs w:val="24"/>
                <w:lang w:eastAsia="es-ES"/>
              </w:rPr>
              <w:t xml:space="preserve">Sera motivo de </w:t>
            </w:r>
            <w:proofErr w:type="spellStart"/>
            <w:r w:rsidRPr="00CB0061">
              <w:rPr>
                <w:rFonts w:asciiTheme="minorHAnsi" w:eastAsia="SimSun" w:hAnsiTheme="minorHAnsi" w:cstheme="minorHAnsi"/>
                <w:b/>
                <w:sz w:val="24"/>
                <w:szCs w:val="24"/>
                <w:lang w:eastAsia="es-ES"/>
              </w:rPr>
              <w:t>desechamiento</w:t>
            </w:r>
            <w:proofErr w:type="spellEnd"/>
            <w:r w:rsidRPr="00CB006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CB0061" w:rsidRDefault="001D0EA9" w:rsidP="00280FC7">
            <w:pPr>
              <w:autoSpaceDE w:val="0"/>
              <w:autoSpaceDN w:val="0"/>
              <w:adjustRightInd w:val="0"/>
              <w:spacing w:after="0" w:line="240" w:lineRule="auto"/>
              <w:rPr>
                <w:rFonts w:asciiTheme="minorHAnsi" w:eastAsia="SimSun" w:hAnsiTheme="minorHAnsi" w:cstheme="minorHAnsi"/>
                <w:sz w:val="24"/>
                <w:szCs w:val="24"/>
                <w:lang w:eastAsia="es-ES"/>
              </w:rPr>
            </w:pPr>
          </w:p>
          <w:p w14:paraId="0970FBA4" w14:textId="2F0DD840" w:rsidR="00AE2E47" w:rsidRPr="00CB0061" w:rsidRDefault="00284F4A" w:rsidP="00280FC7">
            <w:pPr>
              <w:spacing w:line="240" w:lineRule="auto"/>
              <w:jc w:val="both"/>
              <w:rPr>
                <w:rFonts w:asciiTheme="minorHAnsi" w:hAnsiTheme="minorHAnsi" w:cstheme="minorHAnsi"/>
                <w:b/>
                <w:sz w:val="24"/>
                <w:szCs w:val="24"/>
                <w:u w:val="single"/>
              </w:rPr>
            </w:pPr>
            <w:r w:rsidRPr="00CB0061">
              <w:rPr>
                <w:rFonts w:asciiTheme="minorHAnsi" w:hAnsiTheme="minorHAnsi" w:cstheme="minorHAnsi"/>
                <w:b/>
                <w:sz w:val="24"/>
                <w:szCs w:val="24"/>
                <w:u w:val="single"/>
              </w:rPr>
              <w:t>Deberán ser</w:t>
            </w:r>
            <w:r w:rsidR="004F4044" w:rsidRPr="00CB0061">
              <w:rPr>
                <w:rFonts w:asciiTheme="minorHAnsi" w:hAnsiTheme="minorHAnsi" w:cstheme="minorHAnsi"/>
                <w:b/>
                <w:sz w:val="24"/>
                <w:szCs w:val="24"/>
                <w:u w:val="single"/>
              </w:rPr>
              <w:t xml:space="preserve"> entregados en el auditorio del Hospital General de Zapopan el </w:t>
            </w:r>
            <w:r w:rsidR="004F4044" w:rsidRPr="00AD0CE3">
              <w:rPr>
                <w:rFonts w:asciiTheme="minorHAnsi" w:hAnsiTheme="minorHAnsi" w:cstheme="minorHAnsi"/>
                <w:b/>
                <w:sz w:val="24"/>
                <w:szCs w:val="24"/>
                <w:u w:val="single"/>
              </w:rPr>
              <w:t xml:space="preserve">día </w:t>
            </w:r>
            <w:r w:rsidR="006712E3">
              <w:rPr>
                <w:rFonts w:asciiTheme="minorHAnsi" w:hAnsiTheme="minorHAnsi" w:cstheme="minorHAnsi"/>
                <w:b/>
                <w:sz w:val="24"/>
                <w:szCs w:val="24"/>
                <w:u w:val="single"/>
              </w:rPr>
              <w:t>27</w:t>
            </w:r>
            <w:r w:rsidR="004F4044" w:rsidRPr="00AD0CE3">
              <w:rPr>
                <w:rFonts w:asciiTheme="minorHAnsi" w:hAnsiTheme="minorHAnsi" w:cstheme="minorHAnsi"/>
                <w:b/>
                <w:sz w:val="24"/>
                <w:szCs w:val="24"/>
                <w:u w:val="single"/>
              </w:rPr>
              <w:t xml:space="preserve"> de </w:t>
            </w:r>
            <w:r w:rsidR="001E62E1" w:rsidRPr="00AD0CE3">
              <w:rPr>
                <w:rFonts w:asciiTheme="minorHAnsi" w:hAnsiTheme="minorHAnsi" w:cstheme="minorHAnsi"/>
                <w:b/>
                <w:sz w:val="24"/>
                <w:szCs w:val="24"/>
                <w:u w:val="single"/>
              </w:rPr>
              <w:t>noviembre</w:t>
            </w:r>
            <w:r w:rsidR="00613EFA" w:rsidRPr="00AD0CE3">
              <w:rPr>
                <w:rFonts w:asciiTheme="minorHAnsi" w:hAnsiTheme="minorHAnsi" w:cstheme="minorHAnsi"/>
                <w:b/>
                <w:sz w:val="24"/>
                <w:szCs w:val="24"/>
                <w:u w:val="single"/>
              </w:rPr>
              <w:t xml:space="preserve"> del 2024</w:t>
            </w:r>
            <w:r w:rsidR="001E62E1" w:rsidRPr="00AD0CE3">
              <w:rPr>
                <w:rFonts w:asciiTheme="minorHAnsi" w:hAnsiTheme="minorHAnsi" w:cstheme="minorHAnsi"/>
                <w:b/>
                <w:sz w:val="24"/>
                <w:szCs w:val="24"/>
                <w:u w:val="single"/>
              </w:rPr>
              <w:t xml:space="preserve"> en el horario de las </w:t>
            </w:r>
            <w:r w:rsidR="00A8085C" w:rsidRPr="00AD0CE3">
              <w:rPr>
                <w:rFonts w:asciiTheme="minorHAnsi" w:hAnsiTheme="minorHAnsi" w:cstheme="minorHAnsi"/>
                <w:b/>
                <w:sz w:val="24"/>
                <w:szCs w:val="24"/>
                <w:u w:val="single"/>
              </w:rPr>
              <w:t>10</w:t>
            </w:r>
            <w:r w:rsidR="00045C3E" w:rsidRPr="00AD0CE3">
              <w:rPr>
                <w:rFonts w:asciiTheme="minorHAnsi" w:hAnsiTheme="minorHAnsi" w:cstheme="minorHAnsi"/>
                <w:b/>
                <w:sz w:val="24"/>
                <w:szCs w:val="24"/>
                <w:u w:val="single"/>
              </w:rPr>
              <w:t>:3</w:t>
            </w:r>
            <w:r w:rsidR="001E62E1" w:rsidRPr="00AD0CE3">
              <w:rPr>
                <w:rFonts w:asciiTheme="minorHAnsi" w:hAnsiTheme="minorHAnsi" w:cstheme="minorHAnsi"/>
                <w:b/>
                <w:sz w:val="24"/>
                <w:szCs w:val="24"/>
                <w:u w:val="single"/>
              </w:rPr>
              <w:t xml:space="preserve">0 horas a las </w:t>
            </w:r>
            <w:r w:rsidR="00A8085C" w:rsidRPr="00AD0CE3">
              <w:rPr>
                <w:rFonts w:asciiTheme="minorHAnsi" w:hAnsiTheme="minorHAnsi" w:cstheme="minorHAnsi"/>
                <w:b/>
                <w:sz w:val="24"/>
                <w:szCs w:val="24"/>
                <w:u w:val="single"/>
              </w:rPr>
              <w:t>11</w:t>
            </w:r>
            <w:r w:rsidR="00045C3E" w:rsidRPr="00AD0CE3">
              <w:rPr>
                <w:rFonts w:asciiTheme="minorHAnsi" w:hAnsiTheme="minorHAnsi" w:cstheme="minorHAnsi"/>
                <w:b/>
                <w:sz w:val="24"/>
                <w:szCs w:val="24"/>
                <w:u w:val="single"/>
              </w:rPr>
              <w:t>:3</w:t>
            </w:r>
            <w:r w:rsidR="004F4044" w:rsidRPr="00AD0CE3">
              <w:rPr>
                <w:rFonts w:asciiTheme="minorHAnsi" w:hAnsiTheme="minorHAnsi" w:cstheme="minorHAnsi"/>
                <w:b/>
                <w:sz w:val="24"/>
                <w:szCs w:val="24"/>
                <w:u w:val="single"/>
              </w:rPr>
              <w:t>0 horas.</w:t>
            </w:r>
          </w:p>
          <w:p w14:paraId="4156C0AD" w14:textId="77777777" w:rsidR="00B242E7" w:rsidRPr="00E632BF" w:rsidRDefault="00B242E7" w:rsidP="00280FC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rsidP="00280FC7">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rsidP="00280FC7">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276AE97A" w:rsidR="00E25A3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280FC7">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05B3EE5A" w:rsidR="00333536" w:rsidRPr="00E632BF" w:rsidRDefault="001D1CD1"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Acuse de</w:t>
            </w:r>
            <w:r w:rsidRPr="00E632BF">
              <w:rPr>
                <w:rFonts w:asciiTheme="minorHAnsi" w:eastAsia="SimSun" w:hAnsiTheme="minorHAnsi" w:cstheme="minorHAnsi"/>
                <w:b/>
                <w:bCs/>
                <w:sz w:val="24"/>
                <w:szCs w:val="24"/>
                <w:lang w:eastAsia="es-ES"/>
              </w:rPr>
              <w:t xml:space="preserv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rsidP="00280FC7">
            <w:pPr>
              <w:pStyle w:val="Prrafodelista"/>
              <w:numPr>
                <w:ilvl w:val="0"/>
                <w:numId w:val="25"/>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rsidP="00280FC7">
            <w:pPr>
              <w:numPr>
                <w:ilvl w:val="0"/>
                <w:numId w:val="25"/>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rsidP="00280FC7">
            <w:pPr>
              <w:numPr>
                <w:ilvl w:val="0"/>
                <w:numId w:val="25"/>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w:t>
            </w:r>
            <w:r w:rsidR="00A12CAF" w:rsidRPr="00E632BF">
              <w:rPr>
                <w:rFonts w:asciiTheme="minorHAnsi" w:hAnsiTheme="minorHAnsi" w:cstheme="minorHAnsi"/>
                <w:sz w:val="24"/>
                <w:szCs w:val="24"/>
                <w:shd w:val="clear" w:color="auto" w:fill="FFFFFF"/>
              </w:rPr>
              <w:lastRenderedPageBreak/>
              <w:t xml:space="preserve">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rsidP="00280FC7">
            <w:pPr>
              <w:pStyle w:val="Prrafodelista"/>
              <w:numPr>
                <w:ilvl w:val="0"/>
                <w:numId w:val="25"/>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rsidP="00280FC7">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rsidP="00280FC7">
            <w:pPr>
              <w:pStyle w:val="Prrafodelista"/>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rsidP="00280FC7">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463640FC" w:rsidR="00231F76" w:rsidRPr="00E632BF" w:rsidRDefault="00231F76" w:rsidP="00280FC7">
            <w:pPr>
              <w:numPr>
                <w:ilvl w:val="0"/>
                <w:numId w:val="25"/>
              </w:numPr>
              <w:spacing w:after="0" w:line="240" w:lineRule="auto"/>
              <w:jc w:val="both"/>
              <w:rPr>
                <w:rFonts w:asciiTheme="minorHAnsi" w:eastAsia="Times New Roman" w:hAnsiTheme="minorHAnsi" w:cstheme="minorHAnsi"/>
                <w:sz w:val="24"/>
                <w:szCs w:val="24"/>
              </w:rPr>
            </w:pPr>
            <w:r w:rsidRPr="00365F6E">
              <w:rPr>
                <w:rFonts w:ascii="Century Gothic" w:hAnsi="Century Gothic" w:cs="Arial"/>
                <w:bCs/>
                <w:color w:val="222222"/>
                <w:shd w:val="clear" w:color="auto" w:fill="FFFFFF"/>
              </w:rPr>
              <w:t>Formato de entrega de muestras.</w:t>
            </w:r>
            <w:r w:rsidRPr="00365F6E">
              <w:rPr>
                <w:rFonts w:ascii="Century Gothic" w:hAnsi="Century Gothic" w:cs="Arial"/>
                <w:b/>
                <w:color w:val="222222"/>
                <w:shd w:val="clear" w:color="auto" w:fill="FFFFFF"/>
              </w:rPr>
              <w:t xml:space="preserve"> (Anexo 10).</w:t>
            </w:r>
            <w:r w:rsidR="00B56548">
              <w:rPr>
                <w:rFonts w:ascii="Century Gothic" w:hAnsi="Century Gothic" w:cs="Arial"/>
                <w:b/>
                <w:color w:val="222222"/>
                <w:shd w:val="clear" w:color="auto" w:fill="FFFFFF"/>
              </w:rPr>
              <w:t xml:space="preserve"> NO APLICA</w:t>
            </w:r>
          </w:p>
          <w:p w14:paraId="62CE229E" w14:textId="77777777" w:rsidR="00045C3E" w:rsidRPr="00E632BF" w:rsidRDefault="00045C3E" w:rsidP="00280FC7">
            <w:pPr>
              <w:spacing w:after="0" w:line="240" w:lineRule="auto"/>
              <w:ind w:left="720"/>
              <w:jc w:val="both"/>
              <w:rPr>
                <w:rFonts w:asciiTheme="minorHAnsi" w:eastAsia="Times New Roman" w:hAnsiTheme="minorHAnsi" w:cstheme="minorHAnsi"/>
                <w:sz w:val="24"/>
                <w:szCs w:val="24"/>
              </w:rPr>
            </w:pPr>
          </w:p>
          <w:p w14:paraId="75504A3A" w14:textId="77777777" w:rsidR="00333536" w:rsidRPr="00E632BF" w:rsidRDefault="00333536" w:rsidP="00280FC7">
            <w:pPr>
              <w:spacing w:after="0" w:line="240" w:lineRule="auto"/>
              <w:jc w:val="both"/>
              <w:rPr>
                <w:rFonts w:asciiTheme="minorHAnsi" w:eastAsia="Times New Roman" w:hAnsiTheme="minorHAnsi" w:cstheme="minorHAnsi"/>
                <w:sz w:val="24"/>
                <w:szCs w:val="24"/>
              </w:rPr>
            </w:pPr>
          </w:p>
          <w:p w14:paraId="5F610C66"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rsidP="00280FC7">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rsidP="00280FC7">
            <w:pPr>
              <w:pStyle w:val="Default"/>
              <w:jc w:val="both"/>
              <w:rPr>
                <w:rFonts w:asciiTheme="minorHAnsi" w:hAnsiTheme="minorHAnsi" w:cstheme="minorHAnsi"/>
              </w:rPr>
            </w:pPr>
          </w:p>
          <w:p w14:paraId="4466851E" w14:textId="77777777" w:rsidR="00AE2E47" w:rsidRPr="00E632BF" w:rsidRDefault="004F4044" w:rsidP="00280FC7">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E632BF">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E632BF">
              <w:rPr>
                <w:rFonts w:asciiTheme="minorHAnsi" w:hAnsiTheme="minorHAnsi" w:cstheme="minorHAnsi"/>
                <w:sz w:val="24"/>
                <w:szCs w:val="24"/>
              </w:rPr>
              <w:t>desechamiento</w:t>
            </w:r>
            <w:proofErr w:type="spellEnd"/>
            <w:r w:rsidR="004F4044" w:rsidRPr="00E632BF">
              <w:rPr>
                <w:rFonts w:asciiTheme="minorHAnsi" w:hAnsiTheme="minorHAnsi" w:cstheme="minorHAnsi"/>
                <w:sz w:val="24"/>
                <w:szCs w:val="24"/>
              </w:rPr>
              <w:t xml:space="preserve"> de la propuesta.</w:t>
            </w:r>
          </w:p>
          <w:p w14:paraId="7F80A6EF"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2093EE25" w:rsidR="00AE2E47" w:rsidRPr="00E632BF" w:rsidRDefault="00AA1F2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E632BF">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E632BF">
              <w:rPr>
                <w:rFonts w:asciiTheme="minorHAnsi" w:eastAsia="Times New Roman" w:hAnsiTheme="minorHAnsi" w:cstheme="minorHAnsi"/>
                <w:sz w:val="24"/>
                <w:szCs w:val="24"/>
                <w:lang w:eastAsia="es-ES"/>
              </w:rPr>
              <w:t xml:space="preserve"> </w:t>
            </w:r>
            <w:r w:rsidR="004F4044" w:rsidRPr="00E632BF">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rsidP="00280FC7">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rsidP="00280FC7">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lastRenderedPageBreak/>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rsidP="00280FC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FF595EE" w:rsidR="00AE2E47" w:rsidRPr="00E632BF" w:rsidRDefault="004F4044"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“anexo acre</w:t>
            </w:r>
            <w:r w:rsidR="00FE4C2A" w:rsidRPr="00E632BF">
              <w:rPr>
                <w:rFonts w:asciiTheme="minorHAnsi" w:hAnsiTheme="minorHAnsi" w:cstheme="minorHAnsi"/>
                <w:sz w:val="24"/>
                <w:szCs w:val="24"/>
              </w:rPr>
              <w:t>ditación legal” conforme a las consideraciones siguientes</w:t>
            </w:r>
            <w:r w:rsidRPr="00E632BF">
              <w:rPr>
                <w:rFonts w:asciiTheme="minorHAnsi" w:hAnsiTheme="minorHAnsi" w:cstheme="minorHAnsi"/>
                <w:sz w:val="24"/>
                <w:szCs w:val="24"/>
              </w:rPr>
              <w:t>:</w:t>
            </w:r>
          </w:p>
          <w:p w14:paraId="4184D971" w14:textId="77777777" w:rsidR="00AE2E47" w:rsidRPr="00E632BF" w:rsidRDefault="00AE2E47" w:rsidP="00280FC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rsidP="00280FC7">
            <w:pPr>
              <w:pStyle w:val="Listavistosa-nfasis11"/>
              <w:numPr>
                <w:ilvl w:val="0"/>
                <w:numId w:val="2"/>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E632BF" w:rsidRDefault="00AE2E47" w:rsidP="00280FC7">
            <w:pPr>
              <w:pStyle w:val="Listavistosa-nfasis11"/>
              <w:spacing w:after="0" w:line="240" w:lineRule="auto"/>
              <w:ind w:left="318"/>
              <w:jc w:val="both"/>
              <w:rPr>
                <w:rFonts w:asciiTheme="minorHAnsi" w:hAnsiTheme="minorHAnsi" w:cstheme="minorHAnsi"/>
                <w:b/>
                <w:sz w:val="24"/>
                <w:szCs w:val="24"/>
              </w:rPr>
            </w:pPr>
          </w:p>
          <w:p w14:paraId="6CDF4889" w14:textId="7B8344EC" w:rsidR="00AE2E47" w:rsidRDefault="009032FD" w:rsidP="00280FC7">
            <w:pPr>
              <w:pStyle w:val="Listavistosa-nfasis11"/>
              <w:spacing w:after="0" w:line="240" w:lineRule="auto"/>
              <w:ind w:left="318"/>
              <w:jc w:val="both"/>
              <w:rPr>
                <w:rFonts w:asciiTheme="minorHAnsi" w:hAnsiTheme="minorHAnsi" w:cstheme="minorHAnsi"/>
                <w:sz w:val="24"/>
                <w:szCs w:val="24"/>
              </w:rPr>
            </w:pPr>
            <w:r w:rsidRPr="009032FD">
              <w:rPr>
                <w:rFonts w:asciiTheme="minorHAnsi" w:hAnsiTheme="minorHAnsi" w:cstheme="minorHAnsi"/>
                <w:sz w:val="24"/>
                <w:szCs w:val="24"/>
              </w:rPr>
              <w:t>Para aquellos licitantes que ya se encuentren inscritos en el Padrón de Proveedores deberán presentar copia de su formato de inscripción actualizado al ejercicio fiscal vigente y copia de la identificación oficial del Representante Legal. NOTA: EN CASO DE NO TENER ACTUALIZACIÓN AL 2024, DEBERÁ ACTUALIZARSE EN ESTE PROCESO ADJUNTANDO DOCUMENTACIÓN CORRESPONDIENTE ESTABLECIDO EN EL "FORMATO DE ALTA PROVEEDOR".</w:t>
            </w:r>
          </w:p>
          <w:p w14:paraId="14147014" w14:textId="77777777" w:rsidR="009032FD" w:rsidRPr="00E632BF" w:rsidRDefault="009032FD" w:rsidP="00280FC7">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rsidP="00280FC7">
            <w:pPr>
              <w:pStyle w:val="Listavistosa-nfasis11"/>
              <w:numPr>
                <w:ilvl w:val="0"/>
                <w:numId w:val="2"/>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280FC7">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280FC7">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280FC7">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280FC7">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rsidP="00280FC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rsidP="00280FC7">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F84EB3" w14:textId="77777777" w:rsidR="00280FC7" w:rsidRDefault="00280FC7" w:rsidP="00280FC7">
            <w:pPr>
              <w:pStyle w:val="Default"/>
              <w:jc w:val="both"/>
              <w:rPr>
                <w:rFonts w:asciiTheme="minorHAnsi" w:eastAsia="Times New Roman" w:hAnsiTheme="minorHAnsi" w:cstheme="minorHAnsi"/>
              </w:rPr>
            </w:pPr>
          </w:p>
          <w:p w14:paraId="4D8B4309" w14:textId="77777777" w:rsidR="00A639DB" w:rsidRPr="00E632BF" w:rsidRDefault="00A639DB" w:rsidP="00280FC7">
            <w:pPr>
              <w:pStyle w:val="Default"/>
              <w:jc w:val="both"/>
              <w:rPr>
                <w:rFonts w:asciiTheme="minorHAnsi" w:eastAsia="Times New Roman" w:hAnsiTheme="minorHAnsi" w:cstheme="minorHAnsi"/>
              </w:rPr>
            </w:pPr>
          </w:p>
          <w:p w14:paraId="652F05E9"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rsidP="00280FC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rsidP="00280FC7">
            <w:pPr>
              <w:pStyle w:val="Listavistosa-nfasis11"/>
              <w:numPr>
                <w:ilvl w:val="0"/>
                <w:numId w:val="3"/>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rsidP="00280FC7">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E9C3FA7" w14:textId="77777777" w:rsidR="00213709" w:rsidRDefault="00213709" w:rsidP="00280FC7">
            <w:pPr>
              <w:spacing w:line="240" w:lineRule="auto"/>
              <w:jc w:val="both"/>
              <w:rPr>
                <w:rFonts w:asciiTheme="minorHAnsi" w:hAnsiTheme="minorHAnsi" w:cstheme="minorHAnsi"/>
                <w:b/>
                <w:sz w:val="24"/>
                <w:szCs w:val="24"/>
              </w:rPr>
            </w:pPr>
          </w:p>
          <w:p w14:paraId="442F7A97" w14:textId="46726BBE"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lastRenderedPageBreak/>
              <w:t>PROPUESTA ECONÓMICA:</w:t>
            </w:r>
          </w:p>
          <w:p w14:paraId="6C7EC7BF" w14:textId="7520F035" w:rsidR="00AE2E47" w:rsidRPr="00E632BF" w:rsidRDefault="00AA36D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rsidP="00280FC7">
            <w:pPr>
              <w:pStyle w:val="Prrafodelista"/>
              <w:numPr>
                <w:ilvl w:val="0"/>
                <w:numId w:val="4"/>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280FC7">
            <w:pPr>
              <w:spacing w:after="0" w:line="240" w:lineRule="auto"/>
              <w:ind w:left="459" w:hanging="425"/>
              <w:jc w:val="both"/>
              <w:rPr>
                <w:rFonts w:asciiTheme="minorHAnsi" w:hAnsiTheme="minorHAnsi" w:cstheme="minorHAnsi"/>
                <w:color w:val="000000" w:themeColor="text1"/>
                <w:sz w:val="24"/>
                <w:szCs w:val="24"/>
              </w:rPr>
            </w:pPr>
          </w:p>
          <w:p w14:paraId="399B9DB2" w14:textId="02EDA105" w:rsidR="00AE2E47" w:rsidRPr="00E632BF" w:rsidRDefault="004F4044" w:rsidP="00280FC7">
            <w:pPr>
              <w:pStyle w:val="Prrafodelista"/>
              <w:numPr>
                <w:ilvl w:val="0"/>
                <w:numId w:val="4"/>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Pr="00E632BF" w:rsidRDefault="001E731E" w:rsidP="00280FC7">
            <w:pPr>
              <w:spacing w:after="0" w:line="240" w:lineRule="auto"/>
              <w:jc w:val="both"/>
              <w:rPr>
                <w:rFonts w:asciiTheme="minorHAnsi" w:hAnsiTheme="minorHAnsi" w:cstheme="minorHAnsi"/>
                <w:b/>
                <w:sz w:val="24"/>
                <w:szCs w:val="24"/>
              </w:rPr>
            </w:pPr>
          </w:p>
          <w:p w14:paraId="21FD83AB" w14:textId="321D416A" w:rsidR="00AE2E47" w:rsidRPr="00E632BF" w:rsidRDefault="002573A2" w:rsidP="00280FC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280FC7">
            <w:pPr>
              <w:spacing w:after="0" w:line="240" w:lineRule="auto"/>
              <w:jc w:val="both"/>
              <w:rPr>
                <w:rFonts w:asciiTheme="minorHAnsi" w:hAnsiTheme="minorHAnsi" w:cstheme="minorHAnsi"/>
                <w:sz w:val="24"/>
                <w:szCs w:val="24"/>
              </w:rPr>
            </w:pPr>
          </w:p>
          <w:p w14:paraId="15B0EDF9" w14:textId="06247623"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rsidP="00280FC7">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688ED948" w14:textId="298AFB6B"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color w:val="auto"/>
                <w:szCs w:val="24"/>
              </w:rPr>
              <w:t>A</w:t>
            </w:r>
            <w:r w:rsidRPr="00B108F6">
              <w:rPr>
                <w:rFonts w:asciiTheme="majorHAnsi" w:hAnsiTheme="majorHAnsi" w:cstheme="majorHAnsi"/>
              </w:rPr>
              <w:t xml:space="preserve"> </w:t>
            </w:r>
            <w:r w:rsidRPr="00B108F6">
              <w:rPr>
                <w:rFonts w:asciiTheme="minorHAnsi" w:eastAsia="Arial" w:hAnsiTheme="minorHAnsi" w:cstheme="minorHAnsi"/>
                <w:szCs w:val="24"/>
              </w:rPr>
              <w:t>CALIDAD</w:t>
            </w:r>
          </w:p>
          <w:p w14:paraId="4B329F82"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PRECIO</w:t>
            </w:r>
          </w:p>
          <w:p w14:paraId="701E1DD5"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VALORES AGREGADOS</w:t>
            </w:r>
          </w:p>
          <w:p w14:paraId="4E6B6BE4"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GARANTIAS</w:t>
            </w:r>
          </w:p>
          <w:p w14:paraId="0A16D8E2" w14:textId="77777777" w:rsidR="00B108F6" w:rsidRPr="00B108F6" w:rsidRDefault="00B108F6" w:rsidP="00B108F6">
            <w:pPr>
              <w:pStyle w:val="Normal1"/>
              <w:numPr>
                <w:ilvl w:val="0"/>
                <w:numId w:val="5"/>
              </w:numPr>
              <w:spacing w:after="240"/>
              <w:ind w:left="602" w:hanging="284"/>
              <w:rPr>
                <w:rFonts w:asciiTheme="minorHAnsi" w:eastAsia="Arial" w:hAnsiTheme="minorHAnsi" w:cstheme="minorHAnsi"/>
                <w:szCs w:val="24"/>
              </w:rPr>
            </w:pPr>
            <w:r w:rsidRPr="00B108F6">
              <w:rPr>
                <w:rFonts w:asciiTheme="minorHAnsi" w:eastAsia="Arial" w:hAnsiTheme="minorHAnsi" w:cstheme="minorHAnsi"/>
                <w:szCs w:val="24"/>
              </w:rPr>
              <w:t>TIEMPO DE ENTREGA</w:t>
            </w:r>
          </w:p>
          <w:p w14:paraId="298FBDDB" w14:textId="298E239E" w:rsidR="0050022E" w:rsidRDefault="0050022E" w:rsidP="00B108F6">
            <w:pPr>
              <w:pStyle w:val="Normal1"/>
              <w:spacing w:after="240" w:line="240" w:lineRule="auto"/>
              <w:ind w:left="602"/>
              <w:rPr>
                <w:rFonts w:asciiTheme="minorHAnsi" w:eastAsia="Arial" w:hAnsiTheme="minorHAnsi" w:cstheme="minorHAnsi"/>
                <w:color w:val="auto"/>
                <w:szCs w:val="24"/>
              </w:rPr>
            </w:pPr>
          </w:p>
          <w:p w14:paraId="1F6D61F2" w14:textId="579C1B0A" w:rsidR="00AE2E47" w:rsidRPr="00E632BF" w:rsidRDefault="009D3A29" w:rsidP="00213709">
            <w:pPr>
              <w:pStyle w:val="Normal1"/>
              <w:spacing w:after="240"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E632BF" w:rsidRDefault="004F4044" w:rsidP="00213709">
            <w:pPr>
              <w:pStyle w:val="Normal1"/>
              <w:spacing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13709">
            <w:pPr>
              <w:pStyle w:val="Normal1"/>
              <w:spacing w:line="240" w:lineRule="auto"/>
              <w:ind w:left="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80FC7">
            <w:pPr>
              <w:pStyle w:val="Normal1"/>
              <w:spacing w:line="240" w:lineRule="auto"/>
              <w:ind w:left="318"/>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lastRenderedPageBreak/>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5F30A3">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5F30A3">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5F30A3">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492C8C">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5F30A3">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492C8C">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23D0650F" w14:textId="05AA8B9D" w:rsidR="00AE2E47" w:rsidRPr="00782E60" w:rsidRDefault="004F4044" w:rsidP="00280FC7">
            <w:pPr>
              <w:pStyle w:val="Normal1"/>
              <w:spacing w:after="240" w:line="240" w:lineRule="auto"/>
              <w:ind w:left="397"/>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w:t>
            </w:r>
            <w:r w:rsidRPr="00B56548">
              <w:rPr>
                <w:rFonts w:asciiTheme="minorHAnsi" w:eastAsia="Arial" w:hAnsiTheme="minorHAnsi" w:cstheme="minorHAnsi"/>
                <w:b/>
                <w:bCs/>
                <w:color w:val="auto"/>
                <w:szCs w:val="24"/>
              </w:rPr>
              <w:t xml:space="preserve">será </w:t>
            </w:r>
            <w:r w:rsidRPr="00B56548">
              <w:rPr>
                <w:rFonts w:asciiTheme="minorHAnsi" w:eastAsia="Arial" w:hAnsiTheme="minorHAnsi" w:cstheme="minorHAnsi"/>
                <w:b/>
                <w:color w:val="auto"/>
                <w:szCs w:val="24"/>
              </w:rPr>
              <w:t xml:space="preserve">a </w:t>
            </w:r>
            <w:r w:rsidR="00F51607" w:rsidRPr="00B56548">
              <w:rPr>
                <w:rFonts w:asciiTheme="minorHAnsi" w:eastAsia="Arial" w:hAnsiTheme="minorHAnsi" w:cstheme="minorHAnsi"/>
                <w:b/>
                <w:color w:val="auto"/>
                <w:szCs w:val="24"/>
                <w:u w:val="single"/>
              </w:rPr>
              <w:t>un solo</w:t>
            </w:r>
            <w:r w:rsidR="00F51607" w:rsidRPr="00782E60">
              <w:rPr>
                <w:rFonts w:asciiTheme="minorHAnsi" w:eastAsia="Arial" w:hAnsiTheme="minorHAnsi" w:cstheme="minorHAnsi"/>
                <w:b/>
                <w:color w:val="auto"/>
                <w:szCs w:val="24"/>
                <w:u w:val="single"/>
              </w:rPr>
              <w:t xml:space="preserve"> </w:t>
            </w:r>
            <w:r w:rsidR="00231F76" w:rsidRPr="00782E60">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2C42F63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rsidP="00280FC7">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rsidP="00280FC7">
            <w:pPr>
              <w:pStyle w:val="Listavistosa-nfasis11"/>
              <w:numPr>
                <w:ilvl w:val="0"/>
                <w:numId w:val="6"/>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rsidP="00280FC7">
            <w:pPr>
              <w:pStyle w:val="Listavistosa-nfasis11"/>
              <w:numPr>
                <w:ilvl w:val="0"/>
                <w:numId w:val="6"/>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rsidP="00280FC7">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lastRenderedPageBreak/>
              <w:t>CAUSAS DE RECHAZO Y DEVOLUCIÓN DE BIENES.</w:t>
            </w:r>
          </w:p>
          <w:p w14:paraId="7A3BC00B" w14:textId="5D6F84B5"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280FC7">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280FC7">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rsidP="00280FC7">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rsidP="00280FC7">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rsidP="00280FC7">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280FC7">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280FC7">
            <w:pPr>
              <w:spacing w:after="0" w:line="240" w:lineRule="auto"/>
              <w:rPr>
                <w:rFonts w:asciiTheme="minorHAnsi" w:hAnsiTheme="minorHAnsi" w:cstheme="minorHAnsi"/>
                <w:b/>
                <w:sz w:val="24"/>
                <w:szCs w:val="24"/>
              </w:rPr>
            </w:pPr>
          </w:p>
          <w:p w14:paraId="59E07054" w14:textId="1C794B5B" w:rsidR="007B0913"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280FC7">
            <w:pPr>
              <w:spacing w:after="120" w:line="240" w:lineRule="auto"/>
              <w:ind w:left="20"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w:t>
            </w:r>
            <w:r w:rsidRPr="00E632BF">
              <w:rPr>
                <w:rFonts w:asciiTheme="minorHAnsi" w:hAnsiTheme="minorHAnsi" w:cstheme="minorHAnsi"/>
                <w:color w:val="000000" w:themeColor="text1"/>
                <w:sz w:val="24"/>
                <w:szCs w:val="24"/>
              </w:rPr>
              <w:lastRenderedPageBreak/>
              <w:t xml:space="preserve">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6360578" w14:textId="77777777" w:rsidR="00AE2E47" w:rsidRPr="00E632BF" w:rsidRDefault="004F4044" w:rsidP="00280FC7">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rsidP="00280FC7">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280FC7">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50022E"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w:t>
            </w:r>
            <w:r w:rsidR="00216A82" w:rsidRPr="0050022E">
              <w:rPr>
                <w:rFonts w:asciiTheme="minorHAnsi" w:hAnsiTheme="minorHAnsi" w:cstheme="minorHAnsi"/>
                <w:sz w:val="24"/>
                <w:szCs w:val="24"/>
              </w:rPr>
              <w:t xml:space="preserve">CFDI: </w:t>
            </w:r>
            <w:r w:rsidR="00EE0CB9" w:rsidRPr="0050022E">
              <w:rPr>
                <w:rFonts w:asciiTheme="minorHAnsi" w:hAnsiTheme="minorHAnsi" w:cstheme="minorHAnsi"/>
                <w:sz w:val="24"/>
                <w:szCs w:val="24"/>
              </w:rPr>
              <w:t>Coordinarse</w:t>
            </w:r>
            <w:r w:rsidR="00B06719" w:rsidRPr="0050022E">
              <w:rPr>
                <w:rFonts w:asciiTheme="minorHAnsi" w:hAnsiTheme="minorHAnsi" w:cstheme="minorHAnsi"/>
                <w:sz w:val="24"/>
                <w:szCs w:val="24"/>
              </w:rPr>
              <w:t xml:space="preserve"> con </w:t>
            </w:r>
            <w:r w:rsidR="00252015" w:rsidRPr="0050022E">
              <w:rPr>
                <w:rFonts w:asciiTheme="minorHAnsi" w:hAnsiTheme="minorHAnsi" w:cstheme="minorHAnsi"/>
                <w:sz w:val="24"/>
                <w:szCs w:val="24"/>
              </w:rPr>
              <w:t xml:space="preserve">la Jefatura de Recursos </w:t>
            </w:r>
            <w:r w:rsidR="00B06719" w:rsidRPr="0050022E">
              <w:rPr>
                <w:rFonts w:asciiTheme="minorHAnsi" w:hAnsiTheme="minorHAnsi" w:cstheme="minorHAnsi"/>
                <w:sz w:val="24"/>
                <w:szCs w:val="24"/>
              </w:rPr>
              <w:t>Finan</w:t>
            </w:r>
            <w:r w:rsidR="00252015" w:rsidRPr="0050022E">
              <w:rPr>
                <w:rFonts w:asciiTheme="minorHAnsi" w:hAnsiTheme="minorHAnsi" w:cstheme="minorHAnsi"/>
                <w:sz w:val="24"/>
                <w:szCs w:val="24"/>
              </w:rPr>
              <w:t>cieros</w:t>
            </w:r>
          </w:p>
          <w:p w14:paraId="29EC4AEE" w14:textId="77777777" w:rsidR="00252015"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 xml:space="preserve">Método de pago: </w:t>
            </w:r>
            <w:r w:rsidR="00B06719" w:rsidRPr="0050022E">
              <w:rPr>
                <w:rFonts w:asciiTheme="minorHAnsi" w:hAnsiTheme="minorHAnsi" w:cstheme="minorHAnsi"/>
                <w:sz w:val="24"/>
                <w:szCs w:val="24"/>
              </w:rPr>
              <w:t xml:space="preserve"> </w:t>
            </w:r>
            <w:r w:rsidR="00252015" w:rsidRPr="0050022E">
              <w:rPr>
                <w:rFonts w:asciiTheme="minorHAnsi" w:hAnsiTheme="minorHAnsi" w:cstheme="minorHAnsi"/>
                <w:sz w:val="24"/>
                <w:szCs w:val="24"/>
              </w:rPr>
              <w:t xml:space="preserve">Coordinarse con la Jefatura de Recursos Financieros </w:t>
            </w:r>
          </w:p>
          <w:p w14:paraId="641ABD40" w14:textId="685F09AC" w:rsidR="0063670F"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Forma de pag</w:t>
            </w:r>
            <w:r w:rsidR="00216A82" w:rsidRPr="0050022E">
              <w:rPr>
                <w:rFonts w:asciiTheme="minorHAnsi" w:hAnsiTheme="minorHAnsi" w:cstheme="minorHAnsi"/>
                <w:sz w:val="24"/>
                <w:szCs w:val="24"/>
              </w:rPr>
              <w:t>o: Por definir</w:t>
            </w:r>
          </w:p>
          <w:p w14:paraId="70DB25C6" w14:textId="7D3B2106" w:rsidR="0063670F" w:rsidRPr="0050022E" w:rsidRDefault="0063670F" w:rsidP="00280FC7">
            <w:pPr>
              <w:spacing w:after="200" w:line="240" w:lineRule="auto"/>
              <w:jc w:val="both"/>
              <w:rPr>
                <w:rFonts w:asciiTheme="minorHAnsi" w:hAnsiTheme="minorHAnsi" w:cstheme="minorHAnsi"/>
                <w:b/>
                <w:bCs/>
                <w:sz w:val="24"/>
                <w:szCs w:val="24"/>
              </w:rPr>
            </w:pPr>
            <w:r w:rsidRPr="0050022E">
              <w:rPr>
                <w:rFonts w:asciiTheme="minorHAnsi" w:hAnsiTheme="minorHAnsi" w:cstheme="minorHAnsi"/>
                <w:b/>
                <w:bCs/>
                <w:sz w:val="24"/>
                <w:szCs w:val="24"/>
              </w:rPr>
              <w:t xml:space="preserve">Nota: </w:t>
            </w:r>
            <w:r w:rsidRPr="0050022E">
              <w:rPr>
                <w:rFonts w:asciiTheme="minorHAnsi" w:hAnsiTheme="minorHAnsi" w:cstheme="minorHAnsi"/>
                <w:bCs/>
                <w:sz w:val="24"/>
                <w:szCs w:val="24"/>
              </w:rPr>
              <w:t xml:space="preserve">A la entrega de cada factura para tramite de pago deberá estar acompañada de la opinión de cumplimiento en sentido positivo emitida por el SAT con una vigencia no mayor a </w:t>
            </w:r>
            <w:r w:rsidR="00F8021E" w:rsidRPr="0050022E">
              <w:rPr>
                <w:rFonts w:asciiTheme="minorHAnsi" w:hAnsiTheme="minorHAnsi" w:cstheme="minorHAnsi"/>
                <w:bCs/>
                <w:sz w:val="24"/>
                <w:szCs w:val="24"/>
              </w:rPr>
              <w:t>30 días a la fecha de impresión, Caratula de estado de cuenta y Carta de datos bancarios</w:t>
            </w:r>
          </w:p>
          <w:p w14:paraId="224521DB" w14:textId="0880C81B"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rsidP="00280FC7">
            <w:pPr>
              <w:pStyle w:val="Prrafodelista"/>
              <w:numPr>
                <w:ilvl w:val="0"/>
                <w:numId w:val="8"/>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rsidP="00280FC7">
            <w:pPr>
              <w:spacing w:line="240" w:lineRule="auto"/>
              <w:ind w:left="34"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 xml:space="preserve">y en las correspondientes bases, serán sancionados por el Órgano Interno de Control del O.P.D. </w:t>
            </w:r>
            <w:r w:rsidRPr="00E632BF">
              <w:rPr>
                <w:rFonts w:asciiTheme="minorHAnsi" w:hAnsiTheme="minorHAnsi" w:cstheme="minorHAnsi"/>
                <w:sz w:val="24"/>
                <w:szCs w:val="24"/>
              </w:rPr>
              <w:lastRenderedPageBreak/>
              <w:t>“SSMZ”.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rsidP="00280FC7">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280FC7">
            <w:pPr>
              <w:pStyle w:val="Normal1"/>
              <w:shd w:val="clear" w:color="auto" w:fill="FFFFFF" w:themeFill="background1"/>
              <w:spacing w:line="240" w:lineRule="auto"/>
              <w:ind w:lef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rsidP="00280FC7">
            <w:pPr>
              <w:pStyle w:val="Prrafodelista"/>
              <w:numPr>
                <w:ilvl w:val="0"/>
                <w:numId w:val="23"/>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rsidP="00280FC7">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rsidP="00280FC7">
            <w:pPr>
              <w:pStyle w:val="Prrafodelista"/>
              <w:numPr>
                <w:ilvl w:val="0"/>
                <w:numId w:val="23"/>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rsidP="00280FC7">
            <w:pPr>
              <w:spacing w:after="0" w:line="240" w:lineRule="auto"/>
              <w:jc w:val="both"/>
              <w:rPr>
                <w:rFonts w:asciiTheme="minorHAnsi" w:hAnsiTheme="minorHAnsi" w:cstheme="minorHAnsi"/>
                <w:sz w:val="24"/>
                <w:szCs w:val="24"/>
              </w:rPr>
            </w:pPr>
          </w:p>
          <w:p w14:paraId="2CE4F176" w14:textId="77777777" w:rsidR="00AE2E47" w:rsidRPr="00E632BF" w:rsidRDefault="004F4044" w:rsidP="00280FC7">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rsidP="00280FC7">
            <w:pPr>
              <w:spacing w:after="0" w:line="240" w:lineRule="auto"/>
              <w:rPr>
                <w:rFonts w:asciiTheme="minorHAnsi" w:hAnsiTheme="minorHAnsi" w:cstheme="minorHAnsi"/>
                <w:b/>
                <w:sz w:val="24"/>
                <w:szCs w:val="24"/>
              </w:rPr>
            </w:pPr>
          </w:p>
          <w:p w14:paraId="2BCF470A" w14:textId="20D7151C" w:rsidR="009051E4"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rsidP="00280FC7">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2AD160E" w14:textId="77777777" w:rsidR="006037FC" w:rsidRPr="00E632BF" w:rsidRDefault="006037FC" w:rsidP="00280FC7">
            <w:pPr>
              <w:spacing w:after="0" w:line="240" w:lineRule="auto"/>
              <w:rPr>
                <w:rFonts w:asciiTheme="minorHAnsi" w:eastAsia="Times New Roman" w:hAnsiTheme="minorHAnsi" w:cstheme="minorHAnsi"/>
                <w:b/>
                <w:sz w:val="24"/>
                <w:szCs w:val="24"/>
              </w:rPr>
            </w:pPr>
          </w:p>
          <w:p w14:paraId="7534062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lastRenderedPageBreak/>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rsidP="00280FC7">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rsidP="00280FC7">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rsidTr="005F30A3">
        <w:trPr>
          <w:trHeight w:val="90"/>
        </w:trPr>
        <w:tc>
          <w:tcPr>
            <w:tcW w:w="9923" w:type="dxa"/>
            <w:shd w:val="clear" w:color="auto" w:fill="auto"/>
            <w:tcMar>
              <w:left w:w="108" w:type="dxa"/>
              <w:right w:w="108" w:type="dxa"/>
            </w:tcMar>
          </w:tcPr>
          <w:p w14:paraId="2988A0B5" w14:textId="77777777" w:rsidR="00AE2E47" w:rsidRPr="00E632BF" w:rsidRDefault="00AE2E47" w:rsidP="00280FC7">
            <w:pPr>
              <w:spacing w:after="0" w:line="240" w:lineRule="auto"/>
              <w:jc w:val="both"/>
              <w:rPr>
                <w:rFonts w:asciiTheme="minorHAnsi" w:eastAsia="Times New Roman" w:hAnsiTheme="minorHAnsi" w:cstheme="minorHAnsi"/>
                <w:color w:val="FF0000"/>
                <w:sz w:val="24"/>
                <w:szCs w:val="24"/>
                <w:lang w:val="es-ES" w:eastAsia="en-US"/>
              </w:rPr>
            </w:pPr>
          </w:p>
        </w:tc>
      </w:tr>
    </w:tbl>
    <w:p w14:paraId="6E5BBB96" w14:textId="77777777" w:rsidR="00D30458" w:rsidRDefault="00D30458" w:rsidP="003B0B34">
      <w:pPr>
        <w:spacing w:after="0" w:line="240" w:lineRule="auto"/>
        <w:jc w:val="center"/>
        <w:rPr>
          <w:rFonts w:asciiTheme="minorHAnsi" w:eastAsia="Arial" w:hAnsiTheme="minorHAnsi" w:cstheme="minorHAnsi"/>
          <w:b/>
          <w:sz w:val="24"/>
          <w:szCs w:val="24"/>
        </w:rPr>
      </w:pPr>
    </w:p>
    <w:p w14:paraId="0023855D" w14:textId="77777777" w:rsidR="00D30458" w:rsidRDefault="00D30458" w:rsidP="003B0B34">
      <w:pPr>
        <w:spacing w:after="0" w:line="240" w:lineRule="auto"/>
        <w:jc w:val="center"/>
        <w:rPr>
          <w:rFonts w:asciiTheme="minorHAnsi" w:eastAsia="Arial" w:hAnsiTheme="minorHAnsi" w:cstheme="minorHAnsi"/>
          <w:b/>
          <w:sz w:val="24"/>
          <w:szCs w:val="24"/>
        </w:rPr>
      </w:pPr>
    </w:p>
    <w:p w14:paraId="33FD61B5" w14:textId="77777777" w:rsidR="00D30458" w:rsidRDefault="00D30458" w:rsidP="003B0B34">
      <w:pPr>
        <w:spacing w:after="0" w:line="240" w:lineRule="auto"/>
        <w:jc w:val="center"/>
        <w:rPr>
          <w:rFonts w:asciiTheme="minorHAnsi" w:eastAsia="Arial" w:hAnsiTheme="minorHAnsi" w:cstheme="minorHAnsi"/>
          <w:b/>
          <w:sz w:val="24"/>
          <w:szCs w:val="24"/>
        </w:rPr>
      </w:pPr>
    </w:p>
    <w:p w14:paraId="7C0B9A54" w14:textId="77777777" w:rsidR="00D30458" w:rsidRDefault="00D30458" w:rsidP="003B0B34">
      <w:pPr>
        <w:spacing w:after="0" w:line="240" w:lineRule="auto"/>
        <w:jc w:val="center"/>
        <w:rPr>
          <w:rFonts w:asciiTheme="minorHAnsi" w:eastAsia="Arial" w:hAnsiTheme="minorHAnsi" w:cstheme="minorHAnsi"/>
          <w:b/>
          <w:sz w:val="24"/>
          <w:szCs w:val="24"/>
        </w:rPr>
      </w:pPr>
    </w:p>
    <w:p w14:paraId="6129F391" w14:textId="77777777" w:rsidR="00D30458" w:rsidRDefault="00D30458" w:rsidP="003B0B34">
      <w:pPr>
        <w:spacing w:after="0" w:line="240" w:lineRule="auto"/>
        <w:jc w:val="center"/>
        <w:rPr>
          <w:rFonts w:asciiTheme="minorHAnsi" w:eastAsia="Arial" w:hAnsiTheme="minorHAnsi" w:cstheme="minorHAnsi"/>
          <w:b/>
          <w:sz w:val="24"/>
          <w:szCs w:val="24"/>
        </w:rPr>
      </w:pPr>
    </w:p>
    <w:p w14:paraId="281FBFC7" w14:textId="77777777" w:rsidR="00D30458" w:rsidRDefault="00D30458" w:rsidP="003B0B34">
      <w:pPr>
        <w:spacing w:after="0" w:line="240" w:lineRule="auto"/>
        <w:jc w:val="center"/>
        <w:rPr>
          <w:rFonts w:asciiTheme="minorHAnsi" w:eastAsia="Arial" w:hAnsiTheme="minorHAnsi" w:cstheme="minorHAnsi"/>
          <w:b/>
          <w:sz w:val="24"/>
          <w:szCs w:val="24"/>
        </w:rPr>
      </w:pPr>
    </w:p>
    <w:p w14:paraId="658F5ABC" w14:textId="77777777" w:rsidR="00D30458" w:rsidRDefault="00D30458" w:rsidP="003B0B34">
      <w:pPr>
        <w:spacing w:after="0" w:line="240" w:lineRule="auto"/>
        <w:jc w:val="center"/>
        <w:rPr>
          <w:rFonts w:asciiTheme="minorHAnsi" w:eastAsia="Arial" w:hAnsiTheme="minorHAnsi" w:cstheme="minorHAnsi"/>
          <w:b/>
          <w:sz w:val="24"/>
          <w:szCs w:val="24"/>
        </w:rPr>
      </w:pPr>
    </w:p>
    <w:p w14:paraId="40A5D893" w14:textId="77777777" w:rsidR="00D30458" w:rsidRDefault="00D30458" w:rsidP="003B0B34">
      <w:pPr>
        <w:spacing w:after="0" w:line="240" w:lineRule="auto"/>
        <w:jc w:val="center"/>
        <w:rPr>
          <w:rFonts w:asciiTheme="minorHAnsi" w:eastAsia="Arial" w:hAnsiTheme="minorHAnsi" w:cstheme="minorHAnsi"/>
          <w:b/>
          <w:sz w:val="24"/>
          <w:szCs w:val="24"/>
        </w:rPr>
      </w:pPr>
    </w:p>
    <w:p w14:paraId="323EE823" w14:textId="77777777" w:rsidR="00D30458" w:rsidRDefault="00D30458" w:rsidP="003B0B34">
      <w:pPr>
        <w:spacing w:after="0" w:line="240" w:lineRule="auto"/>
        <w:jc w:val="center"/>
        <w:rPr>
          <w:rFonts w:asciiTheme="minorHAnsi" w:eastAsia="Arial" w:hAnsiTheme="minorHAnsi" w:cstheme="minorHAnsi"/>
          <w:b/>
          <w:sz w:val="24"/>
          <w:szCs w:val="24"/>
        </w:rPr>
      </w:pPr>
    </w:p>
    <w:p w14:paraId="4FC6EE70" w14:textId="77777777" w:rsidR="00D30458" w:rsidRDefault="00D30458" w:rsidP="003B0B34">
      <w:pPr>
        <w:spacing w:after="0" w:line="240" w:lineRule="auto"/>
        <w:jc w:val="center"/>
        <w:rPr>
          <w:rFonts w:asciiTheme="minorHAnsi" w:eastAsia="Arial" w:hAnsiTheme="minorHAnsi" w:cstheme="minorHAnsi"/>
          <w:b/>
          <w:sz w:val="24"/>
          <w:szCs w:val="24"/>
        </w:rPr>
      </w:pPr>
    </w:p>
    <w:p w14:paraId="49942EE3" w14:textId="77777777" w:rsidR="00213709" w:rsidRDefault="00213709" w:rsidP="003B0B34">
      <w:pPr>
        <w:spacing w:after="0" w:line="240" w:lineRule="auto"/>
        <w:jc w:val="center"/>
        <w:rPr>
          <w:rFonts w:asciiTheme="minorHAnsi" w:eastAsia="Arial" w:hAnsiTheme="minorHAnsi" w:cstheme="minorHAnsi"/>
          <w:b/>
          <w:sz w:val="24"/>
          <w:szCs w:val="24"/>
        </w:rPr>
      </w:pPr>
    </w:p>
    <w:p w14:paraId="6E80B913" w14:textId="77777777" w:rsidR="00213709" w:rsidRDefault="00213709" w:rsidP="003B0B34">
      <w:pPr>
        <w:spacing w:after="0" w:line="240" w:lineRule="auto"/>
        <w:jc w:val="center"/>
        <w:rPr>
          <w:rFonts w:asciiTheme="minorHAnsi" w:eastAsia="Arial" w:hAnsiTheme="minorHAnsi" w:cstheme="minorHAnsi"/>
          <w:b/>
          <w:sz w:val="24"/>
          <w:szCs w:val="24"/>
        </w:rPr>
      </w:pPr>
    </w:p>
    <w:p w14:paraId="1859657A" w14:textId="77777777" w:rsidR="00213709" w:rsidRDefault="00213709" w:rsidP="003B0B34">
      <w:pPr>
        <w:spacing w:after="0" w:line="240" w:lineRule="auto"/>
        <w:jc w:val="center"/>
        <w:rPr>
          <w:rFonts w:asciiTheme="minorHAnsi" w:eastAsia="Arial" w:hAnsiTheme="minorHAnsi" w:cstheme="minorHAnsi"/>
          <w:b/>
          <w:sz w:val="24"/>
          <w:szCs w:val="24"/>
        </w:rPr>
      </w:pPr>
    </w:p>
    <w:p w14:paraId="0B1615C1" w14:textId="77777777" w:rsidR="00213709" w:rsidRDefault="00213709" w:rsidP="003B0B34">
      <w:pPr>
        <w:spacing w:after="0" w:line="240" w:lineRule="auto"/>
        <w:jc w:val="center"/>
        <w:rPr>
          <w:rFonts w:asciiTheme="minorHAnsi" w:eastAsia="Arial" w:hAnsiTheme="minorHAnsi" w:cstheme="minorHAnsi"/>
          <w:b/>
          <w:sz w:val="24"/>
          <w:szCs w:val="24"/>
        </w:rPr>
      </w:pPr>
    </w:p>
    <w:p w14:paraId="5423CD7C" w14:textId="77777777" w:rsidR="00213709" w:rsidRDefault="00213709" w:rsidP="003B0B34">
      <w:pPr>
        <w:spacing w:after="0" w:line="240" w:lineRule="auto"/>
        <w:jc w:val="center"/>
        <w:rPr>
          <w:rFonts w:asciiTheme="minorHAnsi" w:eastAsia="Arial" w:hAnsiTheme="minorHAnsi" w:cstheme="minorHAnsi"/>
          <w:b/>
          <w:sz w:val="24"/>
          <w:szCs w:val="24"/>
        </w:rPr>
      </w:pPr>
    </w:p>
    <w:p w14:paraId="103AAE76" w14:textId="77777777" w:rsidR="00213709" w:rsidRDefault="00213709" w:rsidP="003B0B34">
      <w:pPr>
        <w:spacing w:after="0" w:line="240" w:lineRule="auto"/>
        <w:jc w:val="center"/>
        <w:rPr>
          <w:rFonts w:asciiTheme="minorHAnsi" w:eastAsia="Arial" w:hAnsiTheme="minorHAnsi" w:cstheme="minorHAnsi"/>
          <w:b/>
          <w:sz w:val="24"/>
          <w:szCs w:val="24"/>
        </w:rPr>
      </w:pPr>
    </w:p>
    <w:p w14:paraId="5A88B605" w14:textId="77777777" w:rsidR="00213709" w:rsidRDefault="00213709" w:rsidP="003B0B34">
      <w:pPr>
        <w:spacing w:after="0" w:line="240" w:lineRule="auto"/>
        <w:jc w:val="center"/>
        <w:rPr>
          <w:rFonts w:asciiTheme="minorHAnsi" w:eastAsia="Arial" w:hAnsiTheme="minorHAnsi" w:cstheme="minorHAnsi"/>
          <w:b/>
          <w:sz w:val="24"/>
          <w:szCs w:val="24"/>
        </w:rPr>
      </w:pPr>
    </w:p>
    <w:p w14:paraId="4164BAFF" w14:textId="77777777" w:rsidR="00213709" w:rsidRDefault="00213709" w:rsidP="003B0B34">
      <w:pPr>
        <w:spacing w:after="0" w:line="240" w:lineRule="auto"/>
        <w:jc w:val="center"/>
        <w:rPr>
          <w:rFonts w:asciiTheme="minorHAnsi" w:eastAsia="Arial" w:hAnsiTheme="minorHAnsi" w:cstheme="minorHAnsi"/>
          <w:b/>
          <w:sz w:val="24"/>
          <w:szCs w:val="24"/>
        </w:rPr>
      </w:pPr>
    </w:p>
    <w:p w14:paraId="0CCFEFDB" w14:textId="77777777" w:rsidR="00213709" w:rsidRDefault="00213709" w:rsidP="003B0B34">
      <w:pPr>
        <w:spacing w:after="0" w:line="240" w:lineRule="auto"/>
        <w:jc w:val="center"/>
        <w:rPr>
          <w:rFonts w:asciiTheme="minorHAnsi" w:eastAsia="Arial" w:hAnsiTheme="minorHAnsi" w:cstheme="minorHAnsi"/>
          <w:b/>
          <w:sz w:val="24"/>
          <w:szCs w:val="24"/>
        </w:rPr>
      </w:pPr>
    </w:p>
    <w:p w14:paraId="2335BE79" w14:textId="77777777" w:rsidR="00213709" w:rsidRDefault="00213709" w:rsidP="003B0B34">
      <w:pPr>
        <w:spacing w:after="0" w:line="240" w:lineRule="auto"/>
        <w:jc w:val="center"/>
        <w:rPr>
          <w:rFonts w:asciiTheme="minorHAnsi" w:eastAsia="Arial" w:hAnsiTheme="minorHAnsi" w:cstheme="minorHAnsi"/>
          <w:b/>
          <w:sz w:val="24"/>
          <w:szCs w:val="24"/>
        </w:rPr>
      </w:pPr>
    </w:p>
    <w:p w14:paraId="216654F5" w14:textId="77777777" w:rsidR="00213709" w:rsidRDefault="00213709" w:rsidP="003B0B34">
      <w:pPr>
        <w:spacing w:after="0" w:line="240" w:lineRule="auto"/>
        <w:jc w:val="center"/>
        <w:rPr>
          <w:rFonts w:asciiTheme="minorHAnsi" w:eastAsia="Arial" w:hAnsiTheme="minorHAnsi" w:cstheme="minorHAnsi"/>
          <w:b/>
          <w:sz w:val="24"/>
          <w:szCs w:val="24"/>
        </w:rPr>
      </w:pPr>
    </w:p>
    <w:p w14:paraId="4774C4F4" w14:textId="77777777" w:rsidR="00213709" w:rsidRDefault="00213709" w:rsidP="003B0B34">
      <w:pPr>
        <w:spacing w:after="0" w:line="240" w:lineRule="auto"/>
        <w:jc w:val="center"/>
        <w:rPr>
          <w:rFonts w:asciiTheme="minorHAnsi" w:eastAsia="Arial" w:hAnsiTheme="minorHAnsi" w:cstheme="minorHAnsi"/>
          <w:b/>
          <w:sz w:val="24"/>
          <w:szCs w:val="24"/>
        </w:rPr>
      </w:pPr>
    </w:p>
    <w:p w14:paraId="5CEBA975" w14:textId="77777777" w:rsidR="00213709" w:rsidRDefault="00213709" w:rsidP="003B0B34">
      <w:pPr>
        <w:spacing w:after="0" w:line="240" w:lineRule="auto"/>
        <w:jc w:val="center"/>
        <w:rPr>
          <w:rFonts w:asciiTheme="minorHAnsi" w:eastAsia="Arial" w:hAnsiTheme="minorHAnsi" w:cstheme="minorHAnsi"/>
          <w:b/>
          <w:sz w:val="24"/>
          <w:szCs w:val="24"/>
        </w:rPr>
      </w:pPr>
    </w:p>
    <w:p w14:paraId="02BDE724" w14:textId="77777777" w:rsidR="00213709" w:rsidRDefault="00213709" w:rsidP="003B0B34">
      <w:pPr>
        <w:spacing w:after="0" w:line="240" w:lineRule="auto"/>
        <w:jc w:val="center"/>
        <w:rPr>
          <w:rFonts w:asciiTheme="minorHAnsi" w:eastAsia="Arial" w:hAnsiTheme="minorHAnsi" w:cstheme="minorHAnsi"/>
          <w:b/>
          <w:sz w:val="24"/>
          <w:szCs w:val="24"/>
        </w:rPr>
      </w:pPr>
    </w:p>
    <w:p w14:paraId="52F8BB1F" w14:textId="77777777" w:rsidR="00213709" w:rsidRDefault="00213709" w:rsidP="003B0B34">
      <w:pPr>
        <w:spacing w:after="0" w:line="240" w:lineRule="auto"/>
        <w:jc w:val="center"/>
        <w:rPr>
          <w:rFonts w:asciiTheme="minorHAnsi" w:eastAsia="Arial" w:hAnsiTheme="minorHAnsi" w:cstheme="minorHAnsi"/>
          <w:b/>
          <w:sz w:val="24"/>
          <w:szCs w:val="24"/>
        </w:rPr>
      </w:pPr>
    </w:p>
    <w:p w14:paraId="592364A3" w14:textId="77777777" w:rsidR="00213709" w:rsidRDefault="00213709" w:rsidP="003B0B34">
      <w:pPr>
        <w:spacing w:after="0" w:line="240" w:lineRule="auto"/>
        <w:jc w:val="center"/>
        <w:rPr>
          <w:rFonts w:asciiTheme="minorHAnsi" w:eastAsia="Arial" w:hAnsiTheme="minorHAnsi" w:cstheme="minorHAnsi"/>
          <w:b/>
          <w:sz w:val="24"/>
          <w:szCs w:val="24"/>
        </w:rPr>
      </w:pPr>
    </w:p>
    <w:p w14:paraId="3BDAC193" w14:textId="77777777" w:rsidR="00213709" w:rsidRDefault="00213709" w:rsidP="003B0B34">
      <w:pPr>
        <w:spacing w:after="0" w:line="240" w:lineRule="auto"/>
        <w:jc w:val="center"/>
        <w:rPr>
          <w:rFonts w:asciiTheme="minorHAnsi" w:eastAsia="Arial" w:hAnsiTheme="minorHAnsi" w:cstheme="minorHAnsi"/>
          <w:b/>
          <w:sz w:val="24"/>
          <w:szCs w:val="24"/>
        </w:rPr>
      </w:pPr>
    </w:p>
    <w:p w14:paraId="21D3C8CB" w14:textId="77777777" w:rsidR="00213709" w:rsidRDefault="00213709" w:rsidP="003B0B34">
      <w:pPr>
        <w:spacing w:after="0" w:line="240" w:lineRule="auto"/>
        <w:jc w:val="center"/>
        <w:rPr>
          <w:rFonts w:asciiTheme="minorHAnsi" w:eastAsia="Arial" w:hAnsiTheme="minorHAnsi" w:cstheme="minorHAnsi"/>
          <w:b/>
          <w:sz w:val="24"/>
          <w:szCs w:val="24"/>
        </w:rPr>
      </w:pPr>
    </w:p>
    <w:p w14:paraId="36160819" w14:textId="77777777" w:rsidR="00D30458" w:rsidRDefault="00D30458" w:rsidP="003B0B34">
      <w:pPr>
        <w:spacing w:after="0" w:line="240" w:lineRule="auto"/>
        <w:jc w:val="center"/>
        <w:rPr>
          <w:rFonts w:asciiTheme="minorHAnsi" w:eastAsia="Arial" w:hAnsiTheme="minorHAnsi" w:cstheme="minorHAnsi"/>
          <w:b/>
          <w:sz w:val="24"/>
          <w:szCs w:val="24"/>
        </w:rPr>
      </w:pPr>
    </w:p>
    <w:p w14:paraId="3ACCD73B" w14:textId="77777777" w:rsidR="00D30458" w:rsidRDefault="00D30458" w:rsidP="003B0B34">
      <w:pPr>
        <w:spacing w:after="0" w:line="240" w:lineRule="auto"/>
        <w:jc w:val="center"/>
        <w:rPr>
          <w:rFonts w:asciiTheme="minorHAnsi" w:eastAsia="Arial" w:hAnsiTheme="minorHAnsi" w:cstheme="minorHAnsi"/>
          <w:b/>
          <w:sz w:val="24"/>
          <w:szCs w:val="24"/>
        </w:rPr>
      </w:pPr>
    </w:p>
    <w:p w14:paraId="4A495A49" w14:textId="77777777" w:rsidR="00D30458" w:rsidRDefault="00D30458" w:rsidP="003B0B34">
      <w:pPr>
        <w:spacing w:after="0" w:line="240" w:lineRule="auto"/>
        <w:jc w:val="center"/>
        <w:rPr>
          <w:rFonts w:asciiTheme="minorHAnsi" w:eastAsia="Arial" w:hAnsiTheme="minorHAnsi" w:cstheme="minorHAnsi"/>
          <w:b/>
          <w:sz w:val="24"/>
          <w:szCs w:val="24"/>
        </w:rPr>
      </w:pPr>
    </w:p>
    <w:p w14:paraId="6A9CEFB3" w14:textId="754745B0"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21A4912D"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shd w:val="clear" w:color="auto" w:fill="FFFF00"/>
        </w:rPr>
      </w:pPr>
    </w:p>
    <w:p w14:paraId="41623B72"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p>
    <w:p w14:paraId="708F64E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11DB2A5"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p>
    <w:p w14:paraId="1B5B45E0" w14:textId="49F12B89"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17946570" w14:textId="77777777" w:rsidR="00AE2E47" w:rsidRPr="00E632BF" w:rsidRDefault="00AE2E47">
      <w:pPr>
        <w:spacing w:after="0" w:line="240" w:lineRule="auto"/>
        <w:rPr>
          <w:rFonts w:asciiTheme="minorHAnsi" w:eastAsia="Arial" w:hAnsiTheme="minorHAnsi" w:cstheme="minorHAnsi"/>
          <w:b/>
          <w:sz w:val="24"/>
          <w:szCs w:val="24"/>
          <w:u w:val="single"/>
        </w:rPr>
      </w:pPr>
    </w:p>
    <w:p w14:paraId="4589F04C" w14:textId="3368438F"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57D4630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p>
    <w:p w14:paraId="09E8186E"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75096879"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p>
    <w:p w14:paraId="04F9D303"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5AD644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p>
    <w:p w14:paraId="17ED998B"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3DD47EA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p>
    <w:p w14:paraId="1C0B21BD"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10EF72E3" w14:textId="77777777" w:rsidR="003F10DD" w:rsidRPr="00E632BF" w:rsidRDefault="003F10DD">
      <w:pPr>
        <w:spacing w:after="0" w:line="240" w:lineRule="auto"/>
        <w:rPr>
          <w:rFonts w:asciiTheme="minorHAnsi" w:eastAsia="Arial" w:hAnsiTheme="minorHAnsi" w:cstheme="minorHAnsi"/>
          <w:b/>
          <w:sz w:val="24"/>
          <w:szCs w:val="24"/>
          <w:u w:val="single"/>
        </w:rPr>
      </w:pPr>
    </w:p>
    <w:p w14:paraId="0B6B37E2" w14:textId="2DC59B9C"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p>
    <w:p w14:paraId="2B4B9233" w14:textId="77777777" w:rsidR="00AE2E47" w:rsidRPr="00E632BF" w:rsidRDefault="004F4044">
      <w:pPr>
        <w:spacing w:after="0" w:line="276" w:lineRule="auto"/>
        <w:rPr>
          <w:rFonts w:asciiTheme="minorHAnsi" w:eastAsia="Arial" w:hAnsiTheme="minorHAnsi" w:cstheme="minorHAnsi"/>
          <w:b/>
          <w:bCs/>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7503BB18" w14:textId="2371FF11" w:rsidR="009A258B"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0C30B83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p>
    <w:p w14:paraId="44176427"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506A0E06" w14:textId="77777777" w:rsidR="00AE2E47" w:rsidRPr="00E632BF" w:rsidRDefault="00AE2E47">
      <w:pPr>
        <w:spacing w:after="0" w:line="240" w:lineRule="auto"/>
        <w:rPr>
          <w:rFonts w:asciiTheme="minorHAnsi" w:eastAsia="Arial" w:hAnsiTheme="minorHAnsi" w:cstheme="minorHAnsi"/>
          <w:b/>
          <w:sz w:val="24"/>
          <w:szCs w:val="24"/>
          <w:u w:val="single"/>
        </w:rPr>
      </w:pP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170AFD93" w14:textId="77777777" w:rsidR="00F8021E" w:rsidRPr="00E632BF" w:rsidRDefault="00F8021E">
      <w:pPr>
        <w:spacing w:after="0" w:line="240" w:lineRule="auto"/>
        <w:jc w:val="both"/>
        <w:rPr>
          <w:rFonts w:asciiTheme="minorHAnsi" w:hAnsiTheme="minorHAnsi" w:cstheme="minorHAnsi"/>
          <w:color w:val="000000"/>
          <w:sz w:val="24"/>
          <w:szCs w:val="24"/>
          <w:lang w:eastAsia="en-US"/>
        </w:rPr>
      </w:pPr>
    </w:p>
    <w:p w14:paraId="0606F3D9" w14:textId="77777777" w:rsidR="00AE2E47" w:rsidRPr="00E632BF" w:rsidRDefault="004F4044">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p>
    <w:p w14:paraId="53C58EF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213709" w:rsidRDefault="00F8021E" w:rsidP="00E67C16">
      <w:pPr>
        <w:spacing w:after="0" w:line="240" w:lineRule="auto"/>
        <w:rPr>
          <w:rFonts w:asciiTheme="minorHAnsi" w:eastAsia="Arial" w:hAnsiTheme="minorHAnsi" w:cstheme="minorHAnsi"/>
          <w:b/>
          <w:sz w:val="24"/>
          <w:szCs w:val="24"/>
          <w:u w:val="single"/>
        </w:rPr>
      </w:pPr>
    </w:p>
    <w:p w14:paraId="26E25476" w14:textId="48B4A92F" w:rsidR="00E67C16" w:rsidRPr="00213709" w:rsidRDefault="007B0913" w:rsidP="00E67C16">
      <w:pPr>
        <w:spacing w:after="0" w:line="240" w:lineRule="auto"/>
        <w:rPr>
          <w:rFonts w:asciiTheme="minorHAnsi" w:eastAsia="Arial" w:hAnsiTheme="minorHAnsi" w:cstheme="minorHAnsi"/>
          <w:b/>
          <w:sz w:val="24"/>
          <w:szCs w:val="24"/>
          <w:u w:val="single"/>
        </w:rPr>
      </w:pPr>
      <w:r w:rsidRPr="00213709">
        <w:rPr>
          <w:rFonts w:asciiTheme="minorHAnsi" w:eastAsia="Arial" w:hAnsiTheme="minorHAnsi" w:cstheme="minorHAnsi"/>
          <w:b/>
          <w:sz w:val="24"/>
          <w:szCs w:val="24"/>
          <w:u w:val="single"/>
        </w:rPr>
        <w:t>FORMATO</w:t>
      </w:r>
      <w:r w:rsidR="00F8021E" w:rsidRPr="00213709">
        <w:rPr>
          <w:rFonts w:asciiTheme="minorHAnsi" w:eastAsia="Arial" w:hAnsiTheme="minorHAnsi" w:cstheme="minorHAnsi"/>
          <w:b/>
          <w:sz w:val="24"/>
          <w:szCs w:val="24"/>
          <w:u w:val="single"/>
        </w:rPr>
        <w:t xml:space="preserve"> </w:t>
      </w:r>
      <w:r w:rsidR="008669A1" w:rsidRPr="00213709">
        <w:rPr>
          <w:rFonts w:asciiTheme="minorHAnsi" w:eastAsia="Arial" w:hAnsiTheme="minorHAnsi" w:cstheme="minorHAnsi"/>
          <w:b/>
          <w:sz w:val="24"/>
          <w:szCs w:val="24"/>
          <w:u w:val="single"/>
        </w:rPr>
        <w:t xml:space="preserve">DE CARATULA </w:t>
      </w:r>
      <w:r w:rsidR="00F8021E" w:rsidRPr="00213709">
        <w:rPr>
          <w:rFonts w:asciiTheme="minorHAnsi" w:eastAsia="Arial" w:hAnsiTheme="minorHAnsi" w:cstheme="minorHAnsi"/>
          <w:b/>
          <w:sz w:val="24"/>
          <w:szCs w:val="24"/>
          <w:u w:val="single"/>
        </w:rPr>
        <w:t xml:space="preserve">A </w:t>
      </w:r>
      <w:r w:rsidR="00DE3336" w:rsidRPr="00213709">
        <w:rPr>
          <w:rFonts w:asciiTheme="minorHAnsi" w:eastAsia="Arial" w:hAnsiTheme="minorHAnsi" w:cstheme="minorHAnsi"/>
          <w:b/>
          <w:sz w:val="24"/>
          <w:szCs w:val="24"/>
          <w:u w:val="single"/>
        </w:rPr>
        <w:t xml:space="preserve"> </w:t>
      </w:r>
    </w:p>
    <w:p w14:paraId="53CEF122" w14:textId="77777777" w:rsidR="004C7A32" w:rsidRPr="00213709"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06EB2FF6" w:rsidR="008669A1" w:rsidRPr="00213709" w:rsidRDefault="008669A1" w:rsidP="008669A1">
      <w:pPr>
        <w:spacing w:after="0" w:line="240" w:lineRule="auto"/>
        <w:rPr>
          <w:rFonts w:asciiTheme="minorHAnsi" w:eastAsia="Arial" w:hAnsiTheme="minorHAnsi" w:cstheme="minorHAnsi"/>
          <w:b/>
          <w:sz w:val="24"/>
          <w:szCs w:val="24"/>
          <w:u w:val="single"/>
        </w:rPr>
      </w:pPr>
      <w:r w:rsidRPr="00213709">
        <w:rPr>
          <w:rFonts w:asciiTheme="minorHAnsi" w:eastAsia="Arial" w:hAnsiTheme="minorHAnsi" w:cstheme="minorHAnsi"/>
          <w:b/>
          <w:sz w:val="24"/>
          <w:szCs w:val="24"/>
          <w:u w:val="single"/>
        </w:rPr>
        <w:t xml:space="preserve">FORMATO DE CARATULA B  </w:t>
      </w:r>
    </w:p>
    <w:p w14:paraId="5C0FE8E3" w14:textId="77777777" w:rsidR="008669A1" w:rsidRPr="00213709"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2E2766A" w:rsidR="009845C2" w:rsidRDefault="009845C2">
      <w:pPr>
        <w:spacing w:after="0" w:line="240" w:lineRule="auto"/>
        <w:jc w:val="center"/>
        <w:rPr>
          <w:rFonts w:asciiTheme="minorHAnsi" w:eastAsia="Arial" w:hAnsiTheme="minorHAnsi" w:cstheme="minorHAnsi"/>
          <w:b/>
          <w:sz w:val="24"/>
          <w:szCs w:val="24"/>
        </w:rPr>
      </w:pPr>
    </w:p>
    <w:p w14:paraId="54E5A36A" w14:textId="43FD55CD" w:rsidR="00B17BEA" w:rsidRDefault="00B17BEA">
      <w:pPr>
        <w:spacing w:after="0" w:line="240" w:lineRule="auto"/>
        <w:jc w:val="center"/>
        <w:rPr>
          <w:rFonts w:asciiTheme="minorHAnsi" w:eastAsia="Arial" w:hAnsiTheme="minorHAnsi" w:cstheme="minorHAnsi"/>
          <w:b/>
          <w:sz w:val="24"/>
          <w:szCs w:val="24"/>
        </w:rPr>
      </w:pPr>
    </w:p>
    <w:p w14:paraId="68D182AB" w14:textId="17C79B78" w:rsidR="00B17BEA" w:rsidRDefault="00B17BEA">
      <w:pPr>
        <w:spacing w:after="0" w:line="240" w:lineRule="auto"/>
        <w:jc w:val="center"/>
        <w:rPr>
          <w:rFonts w:asciiTheme="minorHAnsi" w:eastAsia="Arial" w:hAnsiTheme="minorHAnsi" w:cstheme="minorHAnsi"/>
          <w:b/>
          <w:sz w:val="24"/>
          <w:szCs w:val="24"/>
        </w:rPr>
      </w:pPr>
    </w:p>
    <w:p w14:paraId="5FA411D9" w14:textId="14D4F40A" w:rsidR="00B17BEA" w:rsidRDefault="00B17BEA">
      <w:pPr>
        <w:spacing w:after="0" w:line="240" w:lineRule="auto"/>
        <w:jc w:val="center"/>
        <w:rPr>
          <w:rFonts w:asciiTheme="minorHAnsi" w:eastAsia="Arial" w:hAnsiTheme="minorHAnsi" w:cstheme="minorHAnsi"/>
          <w:b/>
          <w:sz w:val="24"/>
          <w:szCs w:val="24"/>
        </w:rPr>
      </w:pPr>
    </w:p>
    <w:p w14:paraId="48A2EBB7" w14:textId="09AA7E6B" w:rsidR="00B17BEA" w:rsidRDefault="00B17BEA">
      <w:pPr>
        <w:spacing w:after="0" w:line="240" w:lineRule="auto"/>
        <w:jc w:val="center"/>
        <w:rPr>
          <w:rFonts w:asciiTheme="minorHAnsi" w:eastAsia="Arial" w:hAnsiTheme="minorHAnsi" w:cstheme="minorHAnsi"/>
          <w:b/>
          <w:sz w:val="24"/>
          <w:szCs w:val="24"/>
        </w:rPr>
      </w:pPr>
    </w:p>
    <w:p w14:paraId="04F8A879" w14:textId="77777777" w:rsidR="00213709" w:rsidRDefault="00213709">
      <w:pPr>
        <w:spacing w:after="0" w:line="240" w:lineRule="auto"/>
        <w:jc w:val="center"/>
        <w:rPr>
          <w:rFonts w:asciiTheme="minorHAnsi" w:eastAsia="Arial" w:hAnsiTheme="minorHAnsi" w:cstheme="minorHAnsi"/>
          <w:b/>
          <w:sz w:val="24"/>
          <w:szCs w:val="24"/>
        </w:rPr>
      </w:pPr>
    </w:p>
    <w:p w14:paraId="5E01882C" w14:textId="77777777" w:rsidR="00213709" w:rsidRDefault="00213709">
      <w:pPr>
        <w:spacing w:after="0" w:line="240" w:lineRule="auto"/>
        <w:jc w:val="center"/>
        <w:rPr>
          <w:rFonts w:asciiTheme="minorHAnsi" w:eastAsia="Arial" w:hAnsiTheme="minorHAnsi" w:cstheme="minorHAnsi"/>
          <w:b/>
          <w:sz w:val="24"/>
          <w:szCs w:val="24"/>
        </w:rPr>
      </w:pPr>
    </w:p>
    <w:p w14:paraId="409AB76A" w14:textId="77777777" w:rsidR="00213709" w:rsidRDefault="00213709">
      <w:pPr>
        <w:spacing w:after="0" w:line="240" w:lineRule="auto"/>
        <w:jc w:val="center"/>
        <w:rPr>
          <w:rFonts w:asciiTheme="minorHAnsi" w:eastAsia="Arial" w:hAnsiTheme="minorHAnsi" w:cstheme="minorHAnsi"/>
          <w:b/>
          <w:sz w:val="24"/>
          <w:szCs w:val="24"/>
        </w:rPr>
      </w:pPr>
    </w:p>
    <w:p w14:paraId="33326C93" w14:textId="77777777" w:rsidR="00213709" w:rsidRDefault="00213709">
      <w:pPr>
        <w:spacing w:after="0" w:line="240" w:lineRule="auto"/>
        <w:jc w:val="center"/>
        <w:rPr>
          <w:rFonts w:asciiTheme="minorHAnsi" w:eastAsia="Arial" w:hAnsiTheme="minorHAnsi" w:cstheme="minorHAnsi"/>
          <w:b/>
          <w:sz w:val="24"/>
          <w:szCs w:val="24"/>
        </w:rPr>
      </w:pPr>
    </w:p>
    <w:p w14:paraId="241EA956" w14:textId="77777777" w:rsidR="00213709" w:rsidRDefault="00213709">
      <w:pPr>
        <w:spacing w:after="0" w:line="240" w:lineRule="auto"/>
        <w:jc w:val="center"/>
        <w:rPr>
          <w:rFonts w:asciiTheme="minorHAnsi" w:eastAsia="Arial" w:hAnsiTheme="minorHAnsi" w:cstheme="minorHAnsi"/>
          <w:b/>
          <w:sz w:val="24"/>
          <w:szCs w:val="24"/>
        </w:rPr>
      </w:pPr>
    </w:p>
    <w:p w14:paraId="58023752" w14:textId="77777777" w:rsidR="00213709" w:rsidRDefault="00213709">
      <w:pPr>
        <w:spacing w:after="0" w:line="240" w:lineRule="auto"/>
        <w:jc w:val="center"/>
        <w:rPr>
          <w:rFonts w:asciiTheme="minorHAnsi" w:eastAsia="Arial" w:hAnsiTheme="minorHAnsi" w:cstheme="minorHAnsi"/>
          <w:b/>
          <w:sz w:val="24"/>
          <w:szCs w:val="24"/>
        </w:rPr>
      </w:pPr>
    </w:p>
    <w:p w14:paraId="77183265" w14:textId="77777777" w:rsidR="00213709" w:rsidRDefault="00213709">
      <w:pPr>
        <w:spacing w:after="0" w:line="240" w:lineRule="auto"/>
        <w:jc w:val="center"/>
        <w:rPr>
          <w:rFonts w:asciiTheme="minorHAnsi" w:eastAsia="Arial" w:hAnsiTheme="minorHAnsi" w:cstheme="minorHAnsi"/>
          <w:b/>
          <w:sz w:val="24"/>
          <w:szCs w:val="24"/>
        </w:rPr>
      </w:pPr>
    </w:p>
    <w:p w14:paraId="4C2F1807" w14:textId="77777777" w:rsidR="00213709" w:rsidRDefault="00213709">
      <w:pPr>
        <w:spacing w:after="0" w:line="240" w:lineRule="auto"/>
        <w:jc w:val="center"/>
        <w:rPr>
          <w:rFonts w:asciiTheme="minorHAnsi" w:eastAsia="Arial" w:hAnsiTheme="minorHAnsi" w:cstheme="minorHAnsi"/>
          <w:b/>
          <w:sz w:val="24"/>
          <w:szCs w:val="24"/>
        </w:rPr>
      </w:pPr>
    </w:p>
    <w:p w14:paraId="7D0F267E" w14:textId="77777777" w:rsidR="00213709" w:rsidRDefault="00213709">
      <w:pPr>
        <w:spacing w:after="0" w:line="240" w:lineRule="auto"/>
        <w:jc w:val="center"/>
        <w:rPr>
          <w:rFonts w:asciiTheme="minorHAnsi" w:eastAsia="Arial" w:hAnsiTheme="minorHAnsi" w:cstheme="minorHAnsi"/>
          <w:b/>
          <w:sz w:val="24"/>
          <w:szCs w:val="24"/>
        </w:rPr>
      </w:pPr>
    </w:p>
    <w:p w14:paraId="6D19C4CE" w14:textId="77777777" w:rsidR="00213709" w:rsidRDefault="00213709">
      <w:pPr>
        <w:spacing w:after="0" w:line="240" w:lineRule="auto"/>
        <w:jc w:val="center"/>
        <w:rPr>
          <w:rFonts w:asciiTheme="minorHAnsi" w:eastAsia="Arial" w:hAnsiTheme="minorHAnsi" w:cstheme="minorHAnsi"/>
          <w:b/>
          <w:sz w:val="24"/>
          <w:szCs w:val="24"/>
        </w:rPr>
      </w:pPr>
    </w:p>
    <w:p w14:paraId="63CB8935" w14:textId="77777777" w:rsidR="00213709" w:rsidRDefault="00213709">
      <w:pPr>
        <w:spacing w:after="0" w:line="240" w:lineRule="auto"/>
        <w:jc w:val="center"/>
        <w:rPr>
          <w:rFonts w:asciiTheme="minorHAnsi" w:eastAsia="Arial" w:hAnsiTheme="minorHAnsi" w:cstheme="minorHAnsi"/>
          <w:b/>
          <w:sz w:val="24"/>
          <w:szCs w:val="24"/>
        </w:rPr>
      </w:pPr>
    </w:p>
    <w:p w14:paraId="62962222" w14:textId="77777777" w:rsidR="00213709" w:rsidRDefault="00213709">
      <w:pPr>
        <w:spacing w:after="0" w:line="240" w:lineRule="auto"/>
        <w:jc w:val="center"/>
        <w:rPr>
          <w:rFonts w:asciiTheme="minorHAnsi" w:eastAsia="Arial" w:hAnsiTheme="minorHAnsi" w:cstheme="minorHAnsi"/>
          <w:b/>
          <w:sz w:val="24"/>
          <w:szCs w:val="24"/>
        </w:rPr>
      </w:pPr>
    </w:p>
    <w:p w14:paraId="38FE1446" w14:textId="77777777" w:rsidR="00213709" w:rsidRDefault="00213709">
      <w:pPr>
        <w:spacing w:after="0" w:line="240" w:lineRule="auto"/>
        <w:jc w:val="center"/>
        <w:rPr>
          <w:rFonts w:asciiTheme="minorHAnsi" w:eastAsia="Arial" w:hAnsiTheme="minorHAnsi" w:cstheme="minorHAnsi"/>
          <w:b/>
          <w:sz w:val="24"/>
          <w:szCs w:val="24"/>
        </w:rPr>
      </w:pPr>
    </w:p>
    <w:p w14:paraId="2805AB87" w14:textId="77777777" w:rsidR="00213709" w:rsidRDefault="00213709">
      <w:pPr>
        <w:spacing w:after="0" w:line="240" w:lineRule="auto"/>
        <w:jc w:val="center"/>
        <w:rPr>
          <w:rFonts w:asciiTheme="minorHAnsi" w:eastAsia="Arial" w:hAnsiTheme="minorHAnsi" w:cstheme="minorHAnsi"/>
          <w:b/>
          <w:sz w:val="24"/>
          <w:szCs w:val="24"/>
        </w:rPr>
      </w:pPr>
    </w:p>
    <w:p w14:paraId="0C8D3CEE" w14:textId="77777777" w:rsidR="00213709" w:rsidRDefault="00213709">
      <w:pPr>
        <w:spacing w:after="0" w:line="240" w:lineRule="auto"/>
        <w:jc w:val="center"/>
        <w:rPr>
          <w:rFonts w:asciiTheme="minorHAnsi" w:eastAsia="Arial" w:hAnsiTheme="minorHAnsi" w:cstheme="minorHAnsi"/>
          <w:b/>
          <w:sz w:val="24"/>
          <w:szCs w:val="24"/>
        </w:rPr>
      </w:pPr>
    </w:p>
    <w:p w14:paraId="0BE94313" w14:textId="77777777" w:rsidR="00213709" w:rsidRDefault="00213709">
      <w:pPr>
        <w:spacing w:after="0" w:line="240" w:lineRule="auto"/>
        <w:jc w:val="center"/>
        <w:rPr>
          <w:rFonts w:asciiTheme="minorHAnsi" w:eastAsia="Arial" w:hAnsiTheme="minorHAnsi" w:cstheme="minorHAnsi"/>
          <w:b/>
          <w:sz w:val="24"/>
          <w:szCs w:val="24"/>
        </w:rPr>
      </w:pPr>
    </w:p>
    <w:p w14:paraId="49E12C09" w14:textId="77777777" w:rsidR="00213709" w:rsidRDefault="00213709">
      <w:pPr>
        <w:spacing w:after="0" w:line="240" w:lineRule="auto"/>
        <w:jc w:val="center"/>
        <w:rPr>
          <w:rFonts w:asciiTheme="minorHAnsi" w:eastAsia="Arial" w:hAnsiTheme="minorHAnsi" w:cstheme="minorHAnsi"/>
          <w:b/>
          <w:sz w:val="24"/>
          <w:szCs w:val="24"/>
        </w:rPr>
      </w:pPr>
    </w:p>
    <w:p w14:paraId="1C472B8A" w14:textId="77777777" w:rsidR="00213709" w:rsidRDefault="00213709">
      <w:pPr>
        <w:spacing w:after="0" w:line="240" w:lineRule="auto"/>
        <w:jc w:val="center"/>
        <w:rPr>
          <w:rFonts w:asciiTheme="minorHAnsi" w:eastAsia="Arial" w:hAnsiTheme="minorHAnsi" w:cstheme="minorHAnsi"/>
          <w:b/>
          <w:sz w:val="24"/>
          <w:szCs w:val="24"/>
        </w:rPr>
      </w:pPr>
    </w:p>
    <w:p w14:paraId="586F0C54" w14:textId="59756ED4" w:rsidR="00B17BEA" w:rsidRDefault="00B17BEA">
      <w:pPr>
        <w:spacing w:after="0" w:line="240" w:lineRule="auto"/>
        <w:jc w:val="center"/>
        <w:rPr>
          <w:rFonts w:asciiTheme="minorHAnsi" w:eastAsia="Arial" w:hAnsiTheme="minorHAnsi" w:cstheme="minorHAnsi"/>
          <w:b/>
          <w:sz w:val="24"/>
          <w:szCs w:val="24"/>
        </w:rPr>
      </w:pPr>
    </w:p>
    <w:p w14:paraId="76E550E5" w14:textId="77777777" w:rsidR="00213709" w:rsidRDefault="00213709">
      <w:pPr>
        <w:spacing w:after="0" w:line="240" w:lineRule="auto"/>
        <w:jc w:val="center"/>
        <w:rPr>
          <w:rFonts w:asciiTheme="minorHAnsi" w:eastAsia="Arial" w:hAnsiTheme="minorHAnsi" w:cstheme="minorHAnsi"/>
          <w:b/>
          <w:sz w:val="24"/>
          <w:szCs w:val="24"/>
        </w:rPr>
      </w:pPr>
    </w:p>
    <w:p w14:paraId="747E7274" w14:textId="5CDB9A62" w:rsidR="00B17BEA" w:rsidRPr="00E632BF" w:rsidRDefault="00B17BEA" w:rsidP="00FF0085">
      <w:pPr>
        <w:spacing w:after="0" w:line="240" w:lineRule="auto"/>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0038261F"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B12464" w:rsidRPr="00E632BF">
        <w:rPr>
          <w:rFonts w:asciiTheme="minorHAnsi" w:hAnsiTheme="minorHAnsi" w:cstheme="minorHAnsi"/>
          <w:b/>
          <w:sz w:val="24"/>
          <w:szCs w:val="24"/>
        </w:rPr>
        <w:t>LPCC-0</w:t>
      </w:r>
      <w:r w:rsidR="00F51607" w:rsidRPr="00E632BF">
        <w:rPr>
          <w:rFonts w:asciiTheme="minorHAnsi" w:hAnsiTheme="minorHAnsi" w:cstheme="minorHAnsi"/>
          <w:b/>
          <w:sz w:val="24"/>
          <w:szCs w:val="24"/>
        </w:rPr>
        <w:t>0</w:t>
      </w:r>
      <w:r w:rsidR="00134F68">
        <w:rPr>
          <w:rFonts w:asciiTheme="minorHAnsi" w:hAnsiTheme="minorHAnsi" w:cstheme="minorHAnsi"/>
          <w:b/>
          <w:sz w:val="24"/>
          <w:szCs w:val="24"/>
        </w:rPr>
        <w:t>3</w:t>
      </w:r>
      <w:r w:rsidR="00B12464" w:rsidRPr="00E632BF">
        <w:rPr>
          <w:rFonts w:asciiTheme="minorHAnsi" w:hAnsiTheme="minorHAnsi" w:cstheme="minorHAnsi"/>
          <w:b/>
          <w:sz w:val="24"/>
          <w:szCs w:val="24"/>
        </w:rPr>
        <w:t>/2024</w:t>
      </w:r>
      <w:r w:rsidRPr="00E632BF">
        <w:rPr>
          <w:rFonts w:asciiTheme="minorHAnsi" w:hAnsiTheme="minorHAnsi" w:cstheme="minorHAnsi"/>
          <w:sz w:val="24"/>
          <w:szCs w:val="24"/>
        </w:rPr>
        <w:t>, (en rep</w:t>
      </w:r>
      <w:r w:rsidR="008669A1" w:rsidRPr="00E632BF">
        <w:rPr>
          <w:rFonts w:asciiTheme="minorHAnsi" w:hAnsiTheme="minorHAnsi" w:cstheme="minorHAnsi"/>
          <w:sz w:val="24"/>
          <w:szCs w:val="24"/>
        </w:rPr>
        <w:t>resentación de ___________________</w:t>
      </w:r>
      <w:r w:rsidR="003720C0" w:rsidRPr="00E632BF">
        <w:rPr>
          <w:rFonts w:asciiTheme="minorHAnsi" w:hAnsiTheme="minorHAnsi" w:cstheme="minorHAnsi"/>
          <w:sz w:val="24"/>
          <w:szCs w:val="24"/>
        </w:rPr>
        <w:t xml:space="preserve">__________), </w:t>
      </w:r>
      <w:r w:rsidRPr="00E632BF">
        <w:rPr>
          <w:rFonts w:asciiTheme="minorHAnsi" w:hAnsiTheme="minorHAnsi" w:cstheme="minorHAnsi"/>
          <w:sz w:val="24"/>
          <w:szCs w:val="24"/>
        </w:rPr>
        <w:t xml:space="preserve">para ello en términos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EEED37F" w14:textId="77777777" w:rsidR="0050022E" w:rsidRDefault="0050022E">
      <w:pPr>
        <w:spacing w:after="0" w:line="240" w:lineRule="auto"/>
        <w:jc w:val="center"/>
        <w:rPr>
          <w:rFonts w:asciiTheme="minorHAnsi" w:eastAsia="Arial" w:hAnsiTheme="minorHAnsi" w:cstheme="minorHAnsi"/>
          <w:b/>
          <w:sz w:val="24"/>
          <w:szCs w:val="24"/>
        </w:rPr>
      </w:pPr>
    </w:p>
    <w:p w14:paraId="775CD3E5" w14:textId="77777777" w:rsidR="0050022E" w:rsidRDefault="0050022E">
      <w:pPr>
        <w:spacing w:after="0" w:line="240" w:lineRule="auto"/>
        <w:jc w:val="center"/>
        <w:rPr>
          <w:rFonts w:asciiTheme="minorHAnsi" w:eastAsia="Arial" w:hAnsiTheme="minorHAnsi" w:cstheme="minorHAnsi"/>
          <w:b/>
          <w:sz w:val="24"/>
          <w:szCs w:val="24"/>
        </w:rPr>
      </w:pPr>
    </w:p>
    <w:p w14:paraId="572B1B7B" w14:textId="185105EB"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d del Municipio de Zapopan. (en caso de contar con el)</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44C96FAA" w:rsidR="00AE2E47" w:rsidRDefault="00AE2E47">
      <w:pPr>
        <w:spacing w:after="0" w:line="240" w:lineRule="auto"/>
        <w:jc w:val="center"/>
        <w:rPr>
          <w:rFonts w:asciiTheme="minorHAnsi" w:eastAsia="Arial" w:hAnsiTheme="minorHAnsi" w:cstheme="minorHAnsi"/>
          <w:b/>
          <w:sz w:val="24"/>
          <w:szCs w:val="24"/>
          <w:shd w:val="clear" w:color="auto" w:fill="FFFF00"/>
        </w:rPr>
      </w:pPr>
    </w:p>
    <w:p w14:paraId="7ECDA53F" w14:textId="4C637A6A"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F5C0F79" w14:textId="35C24E5C"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A44F8E2" w14:textId="3DA5A0C8"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615F5F2" w14:textId="41CA0E59"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F954618" w14:textId="77777777" w:rsidR="0050022E" w:rsidRPr="00E632BF" w:rsidRDefault="0050022E">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53D09B15" w14:textId="77777777" w:rsidR="00213709" w:rsidRDefault="00213709">
      <w:pPr>
        <w:spacing w:after="0" w:line="240" w:lineRule="auto"/>
        <w:jc w:val="center"/>
        <w:rPr>
          <w:rFonts w:asciiTheme="minorHAnsi" w:eastAsia="Arial" w:hAnsiTheme="minorHAnsi" w:cstheme="minorHAnsi"/>
          <w:b/>
          <w:sz w:val="24"/>
          <w:szCs w:val="24"/>
          <w:shd w:val="clear" w:color="auto" w:fill="FFFF00"/>
        </w:rPr>
      </w:pPr>
    </w:p>
    <w:p w14:paraId="449F932C" w14:textId="77777777" w:rsidR="00213709" w:rsidRPr="00E632BF" w:rsidRDefault="00213709">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0E37EE8D"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NUMERO: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rsidP="00B12464">
      <w:pPr>
        <w:pStyle w:val="Prrafodelista"/>
        <w:numPr>
          <w:ilvl w:val="0"/>
          <w:numId w:val="9"/>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mi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rsidP="00B12464">
      <w:pPr>
        <w:numPr>
          <w:ilvl w:val="0"/>
          <w:numId w:val="9"/>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FEB4801" w14:textId="397A8EBB" w:rsidR="009845C2" w:rsidRPr="00FF0085" w:rsidRDefault="004F4044" w:rsidP="00FF0085">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32FBFB01" w14:textId="77777777" w:rsidR="00213709" w:rsidRDefault="00213709">
      <w:pPr>
        <w:spacing w:after="0" w:line="240" w:lineRule="auto"/>
        <w:jc w:val="center"/>
        <w:rPr>
          <w:rFonts w:asciiTheme="minorHAnsi" w:eastAsia="Arial" w:hAnsiTheme="minorHAnsi" w:cstheme="minorHAnsi"/>
          <w:b/>
          <w:sz w:val="24"/>
          <w:szCs w:val="24"/>
        </w:rPr>
      </w:pPr>
    </w:p>
    <w:p w14:paraId="3184949B" w14:textId="77777777" w:rsidR="00213709" w:rsidRDefault="00213709">
      <w:pPr>
        <w:spacing w:after="0" w:line="240" w:lineRule="auto"/>
        <w:jc w:val="center"/>
        <w:rPr>
          <w:rFonts w:asciiTheme="minorHAnsi" w:eastAsia="Arial" w:hAnsiTheme="minorHAnsi" w:cstheme="minorHAnsi"/>
          <w:b/>
          <w:sz w:val="24"/>
          <w:szCs w:val="24"/>
        </w:rPr>
      </w:pPr>
    </w:p>
    <w:p w14:paraId="01878FB6" w14:textId="77777777" w:rsidR="00213709" w:rsidRDefault="00213709">
      <w:pPr>
        <w:spacing w:after="0" w:line="240" w:lineRule="auto"/>
        <w:jc w:val="center"/>
        <w:rPr>
          <w:rFonts w:asciiTheme="minorHAnsi" w:eastAsia="Arial" w:hAnsiTheme="minorHAnsi" w:cstheme="minorHAnsi"/>
          <w:b/>
          <w:sz w:val="24"/>
          <w:szCs w:val="24"/>
        </w:rPr>
      </w:pPr>
    </w:p>
    <w:p w14:paraId="61DAA6CB" w14:textId="77777777" w:rsidR="00213709" w:rsidRDefault="00213709">
      <w:pPr>
        <w:spacing w:after="0" w:line="240" w:lineRule="auto"/>
        <w:jc w:val="center"/>
        <w:rPr>
          <w:rFonts w:asciiTheme="minorHAnsi" w:eastAsia="Arial" w:hAnsiTheme="minorHAnsi" w:cstheme="minorHAnsi"/>
          <w:b/>
          <w:sz w:val="24"/>
          <w:szCs w:val="24"/>
        </w:rPr>
      </w:pPr>
    </w:p>
    <w:p w14:paraId="6BF709FF" w14:textId="48A0F4C3"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62D51988"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 xml:space="preserve">CONVOCATORIA DE LA </w:t>
      </w:r>
      <w:r w:rsidR="009015CA">
        <w:rPr>
          <w:rFonts w:asciiTheme="minorHAnsi" w:eastAsia="Arial" w:hAnsiTheme="minorHAnsi" w:cstheme="minorHAnsi"/>
          <w:b/>
          <w:sz w:val="24"/>
          <w:szCs w:val="24"/>
        </w:rPr>
        <w:t xml:space="preserve">SEGUNDA </w:t>
      </w:r>
      <w:r w:rsidR="00831EF5" w:rsidRPr="00E632BF">
        <w:rPr>
          <w:rFonts w:asciiTheme="minorHAnsi" w:eastAsia="Arial" w:hAnsiTheme="minorHAnsi" w:cstheme="minorHAnsi"/>
          <w:b/>
          <w:sz w:val="24"/>
          <w:szCs w:val="24"/>
        </w:rPr>
        <w:t>L</w:t>
      </w:r>
      <w:r w:rsidR="00CC33A5" w:rsidRPr="00E632BF">
        <w:rPr>
          <w:rFonts w:asciiTheme="minorHAnsi" w:eastAsia="Arial" w:hAnsiTheme="minorHAnsi" w:cstheme="minorHAnsi"/>
          <w:b/>
          <w:sz w:val="24"/>
          <w:szCs w:val="24"/>
        </w:rPr>
        <w:t xml:space="preserve">ICITACIÓN: </w:t>
      </w:r>
      <w:r w:rsidR="00B12464" w:rsidRPr="00E632BF">
        <w:rPr>
          <w:rFonts w:asciiTheme="minorHAnsi" w:eastAsia="Arial" w:hAnsiTheme="minorHAnsi" w:cstheme="minorHAnsi"/>
          <w:b/>
          <w:sz w:val="24"/>
          <w:szCs w:val="24"/>
        </w:rPr>
        <w:t>LPCC-0</w:t>
      </w:r>
      <w:r w:rsidR="00B56548">
        <w:rPr>
          <w:rFonts w:asciiTheme="minorHAnsi" w:eastAsia="Arial" w:hAnsiTheme="minorHAnsi" w:cstheme="minorHAnsi"/>
          <w:b/>
          <w:sz w:val="24"/>
          <w:szCs w:val="24"/>
        </w:rPr>
        <w:t>03</w:t>
      </w:r>
      <w:r w:rsidR="00B12464"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B56548">
        <w:rPr>
          <w:rFonts w:asciiTheme="minorHAnsi" w:eastAsia="Arial" w:hAnsiTheme="minorHAnsi" w:cstheme="minorHAnsi"/>
          <w:b/>
          <w:sz w:val="24"/>
          <w:szCs w:val="24"/>
        </w:rPr>
        <w:t>EL SERVICIO DE SUMINISTRO DE GAS LP.</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rsidP="00B12464">
      <w:pPr>
        <w:numPr>
          <w:ilvl w:val="0"/>
          <w:numId w:val="11"/>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39245EBE" w:rsidR="00AE2E47" w:rsidRPr="00E632BF" w:rsidRDefault="004F4044" w:rsidP="00B12464">
      <w:pPr>
        <w:numPr>
          <w:ilvl w:val="0"/>
          <w:numId w:val="11"/>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w:t>
      </w:r>
      <w:r w:rsidR="00924472">
        <w:rPr>
          <w:rFonts w:asciiTheme="minorHAnsi" w:hAnsiTheme="minorHAnsi" w:cstheme="minorHAnsi"/>
          <w:sz w:val="24"/>
          <w:szCs w:val="24"/>
          <w:shd w:val="clear" w:color="auto" w:fill="FFFFFF"/>
        </w:rPr>
        <w:t>a)</w:t>
      </w:r>
      <w:r w:rsidRPr="00E632BF">
        <w:rPr>
          <w:rFonts w:asciiTheme="minorHAnsi" w:hAnsiTheme="minorHAnsi" w:cstheme="minorHAnsi"/>
          <w:sz w:val="24"/>
          <w:szCs w:val="24"/>
          <w:shd w:val="clear" w:color="auto" w:fill="FFFFFF"/>
        </w:rPr>
        <w:t xml:space="preserve">. </w:t>
      </w:r>
    </w:p>
    <w:p w14:paraId="52B875FF" w14:textId="200F51FD" w:rsidR="00AE2E47" w:rsidRPr="00E632BF" w:rsidRDefault="001E731E"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rsidP="00B12464">
      <w:pPr>
        <w:pStyle w:val="Prrafodelista"/>
        <w:numPr>
          <w:ilvl w:val="0"/>
          <w:numId w:val="11"/>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701F89A3" w14:textId="30C36C03" w:rsidR="0050022E"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1AF6BCCC" w:rsidR="00AE2E47"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06B59A48" w14:textId="77777777" w:rsidR="00BA1D40" w:rsidRPr="00E632BF" w:rsidRDefault="00BA1D40">
      <w:pPr>
        <w:jc w:val="center"/>
        <w:rPr>
          <w:rFonts w:asciiTheme="minorHAnsi" w:eastAsia="Arial" w:hAnsiTheme="minorHAnsi" w:cstheme="minorHAnsi"/>
          <w:b/>
          <w:sz w:val="24"/>
          <w:szCs w:val="24"/>
        </w:rPr>
      </w:pPr>
    </w:p>
    <w:p w14:paraId="67C455C1" w14:textId="5BF9B874" w:rsidR="00ED2631" w:rsidRPr="00E632BF" w:rsidRDefault="004F4044" w:rsidP="002613AF">
      <w:pPr>
        <w:spacing w:after="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DESCRIPCIÓN DETALLADA DE LOS BIENES Y/O SERVICIOS, CANTIDADES, CONDICIONES DE ENTREGA, DOCUMENTOS Y REQUISITOS SOLICITADOS P</w:t>
      </w:r>
      <w:r w:rsidR="00B12464" w:rsidRPr="00E632BF">
        <w:rPr>
          <w:rFonts w:asciiTheme="minorHAnsi" w:eastAsia="Arial" w:hAnsiTheme="minorHAnsi" w:cstheme="minorHAnsi"/>
          <w:b/>
          <w:sz w:val="24"/>
          <w:szCs w:val="24"/>
        </w:rPr>
        <w:t>OR EL ÁREA REQUIRIENTE</w:t>
      </w:r>
    </w:p>
    <w:p w14:paraId="56124986" w14:textId="77777777" w:rsidR="00B12464" w:rsidRPr="00E632BF" w:rsidRDefault="00B12464" w:rsidP="002613AF">
      <w:pPr>
        <w:pStyle w:val="Prrafodelista"/>
        <w:spacing w:after="0" w:line="276" w:lineRule="auto"/>
        <w:ind w:left="0"/>
        <w:jc w:val="both"/>
        <w:rPr>
          <w:rFonts w:asciiTheme="minorHAnsi" w:hAnsiTheme="minorHAnsi" w:cstheme="minorHAnsi"/>
          <w:b/>
          <w:sz w:val="24"/>
          <w:szCs w:val="24"/>
        </w:rPr>
      </w:pPr>
    </w:p>
    <w:p w14:paraId="4C822775" w14:textId="77777777" w:rsidR="00E667C9" w:rsidRPr="00E632BF" w:rsidRDefault="00E667C9" w:rsidP="00513112">
      <w:pPr>
        <w:pStyle w:val="Standard"/>
        <w:ind w:right="-518"/>
        <w:jc w:val="both"/>
        <w:rPr>
          <w:rFonts w:asciiTheme="minorHAnsi" w:hAnsiTheme="minorHAnsi" w:cstheme="minorHAnsi"/>
          <w:b/>
          <w:color w:val="000000"/>
        </w:rPr>
      </w:pPr>
      <w:r w:rsidRPr="00E632BF">
        <w:rPr>
          <w:rFonts w:asciiTheme="minorHAnsi" w:hAnsiTheme="minorHAnsi" w:cstheme="minorHAnsi"/>
          <w:b/>
          <w:color w:val="000000"/>
        </w:rPr>
        <w:t>1. Objeto de la licitación:</w:t>
      </w:r>
    </w:p>
    <w:p w14:paraId="3830A3E6" w14:textId="5260163A" w:rsidR="00E667C9" w:rsidRPr="00E632BF" w:rsidRDefault="00112E73" w:rsidP="00513112">
      <w:pPr>
        <w:pStyle w:val="Standard"/>
        <w:ind w:right="-510"/>
        <w:jc w:val="both"/>
        <w:rPr>
          <w:rFonts w:asciiTheme="minorHAnsi" w:hAnsiTheme="minorHAnsi" w:cstheme="minorHAnsi"/>
        </w:rPr>
      </w:pPr>
      <w:r>
        <w:rPr>
          <w:rFonts w:asciiTheme="minorHAnsi" w:hAnsiTheme="minorHAnsi" w:cstheme="minorHAnsi"/>
        </w:rPr>
        <w:t>El objeto del presente procedimiento es la contratación del Suminist</w:t>
      </w:r>
      <w:r w:rsidR="000C6DA7">
        <w:rPr>
          <w:rFonts w:asciiTheme="minorHAnsi" w:hAnsiTheme="minorHAnsi" w:cstheme="minorHAnsi"/>
        </w:rPr>
        <w:t xml:space="preserve">ro de GAS LP para </w:t>
      </w:r>
      <w:r w:rsidR="007535E1">
        <w:rPr>
          <w:rFonts w:asciiTheme="minorHAnsi" w:hAnsiTheme="minorHAnsi" w:cstheme="minorHAnsi"/>
        </w:rPr>
        <w:t>el</w:t>
      </w:r>
      <w:r>
        <w:rPr>
          <w:rFonts w:asciiTheme="minorHAnsi" w:hAnsiTheme="minorHAnsi" w:cstheme="minorHAnsi"/>
        </w:rPr>
        <w:t xml:space="preserve"> OPD “Servicios de Salud del Municipio de Zapo</w:t>
      </w:r>
      <w:r w:rsidR="000C6DA7">
        <w:rPr>
          <w:rFonts w:asciiTheme="minorHAnsi" w:hAnsiTheme="minorHAnsi" w:cstheme="minorHAnsi"/>
        </w:rPr>
        <w:t>p</w:t>
      </w:r>
      <w:r>
        <w:rPr>
          <w:rFonts w:asciiTheme="minorHAnsi" w:hAnsiTheme="minorHAnsi" w:cstheme="minorHAnsi"/>
        </w:rPr>
        <w:t>an”.</w:t>
      </w:r>
    </w:p>
    <w:p w14:paraId="3D0C73B7" w14:textId="77777777" w:rsidR="00E667C9" w:rsidRPr="00E632BF" w:rsidRDefault="00E667C9" w:rsidP="00513112">
      <w:pPr>
        <w:pStyle w:val="Standard"/>
        <w:ind w:left="1276" w:right="-518"/>
        <w:jc w:val="both"/>
        <w:rPr>
          <w:rFonts w:asciiTheme="minorHAnsi" w:hAnsiTheme="minorHAnsi" w:cstheme="minorHAnsi"/>
        </w:rPr>
      </w:pPr>
    </w:p>
    <w:p w14:paraId="21C0000F" w14:textId="77777777" w:rsidR="00E667C9" w:rsidRPr="00E632BF" w:rsidRDefault="00E667C9" w:rsidP="00513112">
      <w:pPr>
        <w:pStyle w:val="Standard"/>
        <w:ind w:right="-510"/>
        <w:jc w:val="both"/>
        <w:rPr>
          <w:rFonts w:asciiTheme="minorHAnsi" w:hAnsiTheme="minorHAnsi" w:cstheme="minorHAnsi"/>
          <w:b/>
          <w:bCs/>
        </w:rPr>
      </w:pPr>
      <w:r w:rsidRPr="00E632BF">
        <w:rPr>
          <w:rFonts w:asciiTheme="minorHAnsi" w:hAnsiTheme="minorHAnsi" w:cstheme="minorHAnsi"/>
          <w:b/>
          <w:bCs/>
        </w:rPr>
        <w:t>2. Tipo de Licitación:</w:t>
      </w:r>
    </w:p>
    <w:p w14:paraId="5DCF0B5A" w14:textId="62F7F05A" w:rsidR="00E667C9" w:rsidRPr="00E632BF" w:rsidRDefault="00E667C9" w:rsidP="00513112">
      <w:pPr>
        <w:pStyle w:val="Standard"/>
        <w:ind w:right="-510"/>
        <w:jc w:val="both"/>
        <w:rPr>
          <w:rFonts w:asciiTheme="minorHAnsi" w:hAnsiTheme="minorHAnsi" w:cstheme="minorHAnsi"/>
        </w:rPr>
      </w:pPr>
      <w:r w:rsidRPr="00E632BF">
        <w:rPr>
          <w:rFonts w:asciiTheme="minorHAnsi" w:hAnsiTheme="minorHAnsi" w:cstheme="minorHAnsi"/>
        </w:rPr>
        <w:t>Pública/</w:t>
      </w:r>
      <w:r w:rsidR="00685B5E">
        <w:rPr>
          <w:rFonts w:asciiTheme="minorHAnsi" w:hAnsiTheme="minorHAnsi" w:cstheme="minorHAnsi"/>
        </w:rPr>
        <w:t>Local</w:t>
      </w:r>
      <w:r w:rsidRPr="00E632BF">
        <w:rPr>
          <w:rFonts w:asciiTheme="minorHAnsi" w:hAnsiTheme="minorHAnsi" w:cstheme="minorHAnsi"/>
        </w:rPr>
        <w:t>.</w:t>
      </w:r>
    </w:p>
    <w:p w14:paraId="6AF3559B" w14:textId="77777777" w:rsidR="00E667C9" w:rsidRPr="00E632BF" w:rsidRDefault="00E667C9" w:rsidP="00513112">
      <w:pPr>
        <w:pStyle w:val="Standard"/>
        <w:ind w:left="1276" w:right="-518"/>
        <w:jc w:val="both"/>
        <w:rPr>
          <w:rFonts w:asciiTheme="minorHAnsi" w:hAnsiTheme="minorHAnsi" w:cstheme="minorHAnsi"/>
          <w:b/>
          <w:color w:val="000000"/>
        </w:rPr>
      </w:pPr>
    </w:p>
    <w:p w14:paraId="14281A51" w14:textId="77777777" w:rsidR="00E667C9" w:rsidRPr="00E632BF" w:rsidRDefault="00E667C9" w:rsidP="00513112">
      <w:pPr>
        <w:pStyle w:val="Standard"/>
        <w:ind w:right="-510"/>
        <w:jc w:val="both"/>
        <w:rPr>
          <w:rFonts w:asciiTheme="minorHAnsi" w:hAnsiTheme="minorHAnsi" w:cstheme="minorHAnsi"/>
          <w:b/>
          <w:color w:val="000000"/>
        </w:rPr>
      </w:pPr>
      <w:r w:rsidRPr="00E632BF">
        <w:rPr>
          <w:rFonts w:asciiTheme="minorHAnsi" w:hAnsiTheme="minorHAnsi" w:cstheme="minorHAnsi"/>
          <w:b/>
          <w:color w:val="000000"/>
        </w:rPr>
        <w:t>3. Origen de los recursos:</w:t>
      </w:r>
    </w:p>
    <w:p w14:paraId="61864467" w14:textId="223994EE" w:rsidR="00E667C9" w:rsidRPr="00E632BF" w:rsidRDefault="00E667C9" w:rsidP="00513112">
      <w:pPr>
        <w:pStyle w:val="Standard"/>
        <w:ind w:right="-510"/>
        <w:jc w:val="both"/>
        <w:rPr>
          <w:rFonts w:asciiTheme="minorHAnsi" w:hAnsiTheme="minorHAnsi" w:cstheme="minorHAnsi"/>
        </w:rPr>
      </w:pPr>
      <w:r w:rsidRPr="00E632BF">
        <w:rPr>
          <w:rFonts w:asciiTheme="minorHAnsi" w:hAnsiTheme="minorHAnsi" w:cstheme="minorHAnsi"/>
        </w:rPr>
        <w:t>El recurso es de origen Propio.</w:t>
      </w:r>
    </w:p>
    <w:p w14:paraId="16133FB0" w14:textId="2D9BCD4C" w:rsidR="003F10DD" w:rsidRPr="00E632BF" w:rsidRDefault="003F10DD" w:rsidP="00513112">
      <w:pPr>
        <w:pStyle w:val="Standard"/>
        <w:ind w:right="-510"/>
        <w:jc w:val="both"/>
        <w:rPr>
          <w:rFonts w:asciiTheme="minorHAnsi" w:hAnsiTheme="minorHAnsi" w:cstheme="minorHAnsi"/>
        </w:rPr>
      </w:pPr>
    </w:p>
    <w:p w14:paraId="1AEE83CF" w14:textId="1B648937" w:rsidR="00E667C9" w:rsidRPr="00E632BF" w:rsidRDefault="00E667C9" w:rsidP="003F10DD">
      <w:pPr>
        <w:pStyle w:val="Standard"/>
        <w:numPr>
          <w:ilvl w:val="0"/>
          <w:numId w:val="8"/>
        </w:numPr>
        <w:ind w:left="284" w:right="-510" w:hanging="284"/>
        <w:jc w:val="both"/>
        <w:rPr>
          <w:rFonts w:asciiTheme="minorHAnsi" w:hAnsiTheme="minorHAnsi" w:cstheme="minorHAnsi"/>
          <w:b/>
        </w:rPr>
      </w:pPr>
      <w:r w:rsidRPr="00E632BF">
        <w:rPr>
          <w:rFonts w:asciiTheme="minorHAnsi" w:hAnsiTheme="minorHAnsi" w:cstheme="minorHAnsi"/>
          <w:b/>
        </w:rPr>
        <w:t>Consideraciones generales:</w:t>
      </w:r>
    </w:p>
    <w:p w14:paraId="0FC42620" w14:textId="77777777" w:rsidR="00D02DF1" w:rsidRPr="007231FE" w:rsidRDefault="00D02DF1" w:rsidP="00D02DF1">
      <w:pPr>
        <w:jc w:val="both"/>
        <w:rPr>
          <w:rFonts w:asciiTheme="minorHAnsi" w:hAnsiTheme="minorHAnsi" w:cstheme="minorHAnsi"/>
          <w:sz w:val="24"/>
          <w:szCs w:val="24"/>
          <w:lang w:val="es-ES"/>
        </w:rPr>
      </w:pPr>
      <w:r w:rsidRPr="007231FE">
        <w:rPr>
          <w:rFonts w:asciiTheme="minorHAnsi" w:hAnsiTheme="minorHAnsi" w:cstheme="minorHAnsi"/>
          <w:sz w:val="24"/>
          <w:szCs w:val="24"/>
        </w:rPr>
        <w:t>Los participantes deberán de prever y asumir que las siguientes consideraciones para la propuesta técnica y económica respectivamente, son de carácter obligatorio debiendo garantizar como mínimo lo requerido o condiciones superiores</w:t>
      </w:r>
      <w:r w:rsidRPr="007231FE">
        <w:rPr>
          <w:rFonts w:asciiTheme="minorHAnsi" w:hAnsiTheme="minorHAnsi" w:cstheme="minorHAnsi"/>
          <w:sz w:val="24"/>
          <w:szCs w:val="24"/>
          <w:lang w:val="es-ES"/>
        </w:rPr>
        <w:t xml:space="preserve">. </w:t>
      </w:r>
    </w:p>
    <w:p w14:paraId="72F76659" w14:textId="62225026" w:rsidR="00D02DF1" w:rsidRPr="007231FE" w:rsidRDefault="00D02DF1" w:rsidP="00D02DF1">
      <w:pPr>
        <w:jc w:val="both"/>
        <w:rPr>
          <w:rFonts w:asciiTheme="minorHAnsi" w:hAnsiTheme="minorHAnsi" w:cstheme="minorHAnsi"/>
          <w:b/>
          <w:sz w:val="24"/>
          <w:szCs w:val="24"/>
        </w:rPr>
      </w:pPr>
      <w:r w:rsidRPr="007231FE">
        <w:rPr>
          <w:rFonts w:asciiTheme="minorHAnsi" w:hAnsiTheme="minorHAnsi" w:cstheme="minorHAnsi"/>
          <w:sz w:val="24"/>
          <w:szCs w:val="24"/>
        </w:rPr>
        <w:t xml:space="preserve">En caso de </w:t>
      </w:r>
      <w:r w:rsidRPr="007231FE">
        <w:rPr>
          <w:rFonts w:asciiTheme="minorHAnsi" w:hAnsiTheme="minorHAnsi" w:cstheme="minorHAnsi"/>
          <w:b/>
          <w:sz w:val="24"/>
          <w:szCs w:val="24"/>
          <w:u w:val="single"/>
        </w:rPr>
        <w:t>NO ACREDITAR</w:t>
      </w:r>
      <w:r w:rsidRPr="007231FE">
        <w:rPr>
          <w:rFonts w:asciiTheme="minorHAnsi" w:hAnsiTheme="minorHAnsi" w:cstheme="minorHAnsi"/>
          <w:sz w:val="24"/>
          <w:szCs w:val="24"/>
        </w:rPr>
        <w:t xml:space="preserve"> lo señalado en las condiciones descritas en los presentes requerimientos de la licitación, su propuesta económica y técnica solo servirá como comparativo para determinar el fallo según convenga a la </w:t>
      </w:r>
      <w:r w:rsidR="000B16F1">
        <w:rPr>
          <w:rFonts w:asciiTheme="minorHAnsi" w:hAnsiTheme="minorHAnsi" w:cstheme="minorHAnsi"/>
          <w:b/>
          <w:sz w:val="24"/>
          <w:szCs w:val="24"/>
        </w:rPr>
        <w:t>Coordinación de Conservación, Mantenimiento y Servicios Generales</w:t>
      </w:r>
      <w:r w:rsidRPr="007231FE">
        <w:rPr>
          <w:rFonts w:asciiTheme="minorHAnsi" w:hAnsiTheme="minorHAnsi" w:cstheme="minorHAnsi"/>
          <w:b/>
          <w:sz w:val="24"/>
          <w:szCs w:val="24"/>
        </w:rPr>
        <w:t xml:space="preserve">. </w:t>
      </w:r>
    </w:p>
    <w:p w14:paraId="5FB69E79" w14:textId="2ABF152D" w:rsidR="00252015" w:rsidRPr="007231FE" w:rsidRDefault="00252015" w:rsidP="00D02DF1">
      <w:pPr>
        <w:pStyle w:val="Prrafodelista"/>
        <w:spacing w:after="0" w:line="276" w:lineRule="auto"/>
        <w:ind w:left="0"/>
        <w:jc w:val="both"/>
        <w:rPr>
          <w:rFonts w:asciiTheme="minorHAnsi" w:hAnsiTheme="minorHAnsi" w:cstheme="minorHAnsi"/>
          <w:sz w:val="24"/>
          <w:szCs w:val="24"/>
        </w:rPr>
      </w:pPr>
    </w:p>
    <w:p w14:paraId="5C0EE733" w14:textId="4ABAF872" w:rsidR="00D02DF1" w:rsidRDefault="00252015" w:rsidP="00D02DF1">
      <w:pPr>
        <w:pStyle w:val="Prrafodelista"/>
        <w:spacing w:after="0" w:line="276" w:lineRule="auto"/>
        <w:ind w:left="0"/>
        <w:jc w:val="both"/>
        <w:rPr>
          <w:rFonts w:asciiTheme="minorHAnsi" w:hAnsiTheme="minorHAnsi" w:cstheme="minorHAnsi"/>
          <w:sz w:val="24"/>
          <w:szCs w:val="24"/>
        </w:rPr>
      </w:pPr>
      <w:r w:rsidRPr="007231FE">
        <w:rPr>
          <w:rFonts w:asciiTheme="minorHAnsi" w:hAnsiTheme="minorHAnsi" w:cstheme="minorHAnsi"/>
          <w:sz w:val="24"/>
          <w:szCs w:val="24"/>
        </w:rPr>
        <w:t xml:space="preserve">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w:t>
      </w:r>
      <w:r w:rsidR="005735D1" w:rsidRPr="007231FE">
        <w:rPr>
          <w:rFonts w:asciiTheme="minorHAnsi" w:hAnsiTheme="minorHAnsi" w:cstheme="minorHAnsi"/>
          <w:sz w:val="24"/>
          <w:szCs w:val="24"/>
        </w:rPr>
        <w:t>artículo</w:t>
      </w:r>
      <w:r w:rsidRPr="007231FE">
        <w:rPr>
          <w:rFonts w:asciiTheme="minorHAnsi" w:hAnsiTheme="minorHAnsi" w:cstheme="minorHAnsi"/>
          <w:sz w:val="24"/>
          <w:szCs w:val="24"/>
        </w:rPr>
        <w:t xml:space="preserve"> 122</w:t>
      </w:r>
      <w:r w:rsidR="005735D1" w:rsidRPr="007231FE">
        <w:rPr>
          <w:rFonts w:asciiTheme="minorHAnsi" w:hAnsiTheme="minorHAnsi" w:cstheme="minorHAnsi"/>
          <w:sz w:val="24"/>
          <w:szCs w:val="24"/>
        </w:rPr>
        <w:t xml:space="preserve"> Reglamento de Compras, Enajenaciones y Contratación de Servicios del Organismo Público Descentralizado Servicios de Salud del Municipio de Zapopan</w:t>
      </w:r>
    </w:p>
    <w:p w14:paraId="7AC0FB79" w14:textId="77777777" w:rsidR="007535E1" w:rsidRDefault="007535E1" w:rsidP="00D02DF1">
      <w:pPr>
        <w:pStyle w:val="Prrafodelista"/>
        <w:spacing w:after="0" w:line="276" w:lineRule="auto"/>
        <w:ind w:left="0"/>
        <w:jc w:val="both"/>
        <w:rPr>
          <w:rFonts w:asciiTheme="minorHAnsi" w:hAnsiTheme="minorHAnsi" w:cstheme="minorHAnsi"/>
          <w:b/>
          <w:sz w:val="24"/>
          <w:szCs w:val="24"/>
        </w:rPr>
      </w:pPr>
    </w:p>
    <w:p w14:paraId="08C67B96" w14:textId="3B8BBC3B" w:rsidR="00E667C9" w:rsidRDefault="00B7668E" w:rsidP="00D02DF1">
      <w:pPr>
        <w:pStyle w:val="Prrafodelista"/>
        <w:spacing w:after="0" w:line="276" w:lineRule="auto"/>
        <w:ind w:left="0"/>
        <w:jc w:val="both"/>
        <w:rPr>
          <w:rFonts w:asciiTheme="minorHAnsi" w:hAnsiTheme="minorHAnsi" w:cstheme="minorHAnsi"/>
          <w:b/>
          <w:sz w:val="24"/>
          <w:szCs w:val="24"/>
        </w:rPr>
      </w:pPr>
      <w:r w:rsidRPr="00E632BF">
        <w:rPr>
          <w:rFonts w:asciiTheme="minorHAnsi" w:hAnsiTheme="minorHAnsi" w:cstheme="minorHAnsi"/>
          <w:b/>
          <w:sz w:val="24"/>
          <w:szCs w:val="24"/>
        </w:rPr>
        <w:t xml:space="preserve">DESCRIPCIÓN DE LOS </w:t>
      </w:r>
      <w:r w:rsidR="0045689A" w:rsidRPr="00E632BF">
        <w:rPr>
          <w:rFonts w:asciiTheme="minorHAnsi" w:hAnsiTheme="minorHAnsi" w:cstheme="minorHAnsi"/>
          <w:b/>
          <w:sz w:val="24"/>
          <w:szCs w:val="24"/>
        </w:rPr>
        <w:t>BIENES:</w:t>
      </w:r>
    </w:p>
    <w:p w14:paraId="30045F56" w14:textId="77777777" w:rsidR="007535E1" w:rsidRPr="00E632BF" w:rsidRDefault="007535E1" w:rsidP="00D02DF1">
      <w:pPr>
        <w:pStyle w:val="Prrafodelista"/>
        <w:spacing w:after="0" w:line="276" w:lineRule="auto"/>
        <w:ind w:left="0"/>
        <w:jc w:val="both"/>
        <w:rPr>
          <w:rFonts w:asciiTheme="minorHAnsi" w:hAnsiTheme="minorHAnsi" w:cstheme="minorHAnsi"/>
          <w:b/>
          <w:sz w:val="24"/>
          <w:szCs w:val="24"/>
        </w:rPr>
      </w:pPr>
    </w:p>
    <w:tbl>
      <w:tblPr>
        <w:tblStyle w:val="Tablaconcuadrcula"/>
        <w:tblW w:w="0" w:type="auto"/>
        <w:tblInd w:w="-5" w:type="dxa"/>
        <w:tblLook w:val="04A0" w:firstRow="1" w:lastRow="0" w:firstColumn="1" w:lastColumn="0" w:noHBand="0" w:noVBand="1"/>
      </w:tblPr>
      <w:tblGrid>
        <w:gridCol w:w="1079"/>
        <w:gridCol w:w="5247"/>
        <w:gridCol w:w="1546"/>
        <w:gridCol w:w="1310"/>
      </w:tblGrid>
      <w:tr w:rsidR="00E667C9" w:rsidRPr="00E632BF" w14:paraId="206AF04C" w14:textId="77777777" w:rsidTr="004B512D">
        <w:trPr>
          <w:trHeight w:val="779"/>
        </w:trPr>
        <w:tc>
          <w:tcPr>
            <w:tcW w:w="1079" w:type="dxa"/>
          </w:tcPr>
          <w:p w14:paraId="316ABBAB" w14:textId="03E7F96C" w:rsidR="00E667C9" w:rsidRPr="00E632BF" w:rsidRDefault="00E667C9"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Rengl</w:t>
            </w:r>
            <w:r w:rsidR="00D940AA" w:rsidRPr="00E632BF">
              <w:rPr>
                <w:rFonts w:asciiTheme="minorHAnsi" w:hAnsiTheme="minorHAnsi" w:cstheme="minorHAnsi"/>
                <w:b/>
                <w:sz w:val="24"/>
                <w:szCs w:val="24"/>
              </w:rPr>
              <w:t>ón</w:t>
            </w:r>
          </w:p>
        </w:tc>
        <w:tc>
          <w:tcPr>
            <w:tcW w:w="5247" w:type="dxa"/>
          </w:tcPr>
          <w:p w14:paraId="66AE65F6" w14:textId="5098D226"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Descripción</w:t>
            </w:r>
          </w:p>
        </w:tc>
        <w:tc>
          <w:tcPr>
            <w:tcW w:w="1546" w:type="dxa"/>
          </w:tcPr>
          <w:p w14:paraId="4B8A7C36" w14:textId="1AEE6493"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Unidad de medida</w:t>
            </w:r>
          </w:p>
        </w:tc>
        <w:tc>
          <w:tcPr>
            <w:tcW w:w="1262" w:type="dxa"/>
          </w:tcPr>
          <w:p w14:paraId="1ACC0866" w14:textId="4C87D654" w:rsidR="00E667C9" w:rsidRPr="00E632BF" w:rsidRDefault="00D940AA" w:rsidP="00D940AA">
            <w:pPr>
              <w:pStyle w:val="Prrafodelista"/>
              <w:spacing w:after="0" w:line="276" w:lineRule="auto"/>
              <w:ind w:left="0"/>
              <w:jc w:val="center"/>
              <w:rPr>
                <w:rFonts w:asciiTheme="minorHAnsi" w:hAnsiTheme="minorHAnsi" w:cstheme="minorHAnsi"/>
                <w:b/>
                <w:sz w:val="24"/>
                <w:szCs w:val="24"/>
              </w:rPr>
            </w:pPr>
            <w:r w:rsidRPr="00E632BF">
              <w:rPr>
                <w:rFonts w:asciiTheme="minorHAnsi" w:hAnsiTheme="minorHAnsi" w:cstheme="minorHAnsi"/>
                <w:b/>
                <w:sz w:val="24"/>
                <w:szCs w:val="24"/>
              </w:rPr>
              <w:t>Cantidad</w:t>
            </w:r>
          </w:p>
        </w:tc>
      </w:tr>
      <w:tr w:rsidR="00E667C9" w:rsidRPr="00E632BF" w14:paraId="234F4F18" w14:textId="77777777" w:rsidTr="004B512D">
        <w:trPr>
          <w:trHeight w:val="779"/>
        </w:trPr>
        <w:tc>
          <w:tcPr>
            <w:tcW w:w="1079" w:type="dxa"/>
            <w:vAlign w:val="center"/>
          </w:tcPr>
          <w:p w14:paraId="419152C6" w14:textId="4202BDA4" w:rsidR="00E667C9" w:rsidRPr="00E632BF" w:rsidRDefault="00D940AA" w:rsidP="00D940AA">
            <w:pPr>
              <w:pStyle w:val="Prrafodelista"/>
              <w:spacing w:after="0" w:line="276" w:lineRule="auto"/>
              <w:ind w:left="0"/>
              <w:jc w:val="center"/>
              <w:rPr>
                <w:rFonts w:asciiTheme="minorHAnsi" w:hAnsiTheme="minorHAnsi" w:cstheme="minorHAnsi"/>
                <w:sz w:val="24"/>
                <w:szCs w:val="24"/>
              </w:rPr>
            </w:pPr>
            <w:r w:rsidRPr="00E632BF">
              <w:rPr>
                <w:rFonts w:asciiTheme="minorHAnsi" w:hAnsiTheme="minorHAnsi" w:cstheme="minorHAnsi"/>
                <w:sz w:val="24"/>
                <w:szCs w:val="24"/>
              </w:rPr>
              <w:t>1</w:t>
            </w:r>
          </w:p>
        </w:tc>
        <w:tc>
          <w:tcPr>
            <w:tcW w:w="5247" w:type="dxa"/>
            <w:vAlign w:val="center"/>
          </w:tcPr>
          <w:p w14:paraId="7F21547C" w14:textId="7DD9B1BD" w:rsidR="00D940AA" w:rsidRPr="00E632BF" w:rsidRDefault="00440D4D" w:rsidP="000B16F1">
            <w:pPr>
              <w:pStyle w:val="Prrafodelista"/>
              <w:spacing w:after="0" w:line="276" w:lineRule="auto"/>
              <w:ind w:left="0"/>
              <w:rPr>
                <w:rFonts w:asciiTheme="minorHAnsi" w:hAnsiTheme="minorHAnsi" w:cstheme="minorHAnsi"/>
                <w:color w:val="000000"/>
                <w:sz w:val="24"/>
                <w:szCs w:val="24"/>
              </w:rPr>
            </w:pPr>
            <w:r>
              <w:rPr>
                <w:rFonts w:asciiTheme="minorHAnsi" w:hAnsiTheme="minorHAnsi" w:cstheme="minorHAnsi"/>
                <w:color w:val="000000"/>
                <w:sz w:val="24"/>
                <w:szCs w:val="24"/>
              </w:rPr>
              <w:t>Servicio de Suministro de GAS LP.</w:t>
            </w:r>
          </w:p>
        </w:tc>
        <w:tc>
          <w:tcPr>
            <w:tcW w:w="1546" w:type="dxa"/>
            <w:vAlign w:val="center"/>
          </w:tcPr>
          <w:p w14:paraId="3CB32217" w14:textId="15DC9EC9" w:rsidR="00E667C9" w:rsidRPr="00E632BF" w:rsidRDefault="000B16F1" w:rsidP="00D940AA">
            <w:pPr>
              <w:pStyle w:val="Prrafodelista"/>
              <w:spacing w:after="0" w:line="276" w:lineRule="auto"/>
              <w:ind w:left="0"/>
              <w:jc w:val="center"/>
              <w:rPr>
                <w:rFonts w:asciiTheme="minorHAnsi" w:hAnsiTheme="minorHAnsi" w:cstheme="minorHAnsi"/>
                <w:sz w:val="24"/>
                <w:szCs w:val="24"/>
              </w:rPr>
            </w:pPr>
            <w:r>
              <w:rPr>
                <w:rFonts w:asciiTheme="minorHAnsi" w:hAnsiTheme="minorHAnsi" w:cstheme="minorHAnsi"/>
                <w:sz w:val="24"/>
                <w:szCs w:val="24"/>
              </w:rPr>
              <w:t>Litros</w:t>
            </w:r>
          </w:p>
        </w:tc>
        <w:tc>
          <w:tcPr>
            <w:tcW w:w="1262" w:type="dxa"/>
            <w:vAlign w:val="center"/>
          </w:tcPr>
          <w:p w14:paraId="3F2FAEBD" w14:textId="3136F18C" w:rsidR="00E667C9" w:rsidRPr="00E632BF" w:rsidRDefault="00FF0085" w:rsidP="00FF0085">
            <w:pPr>
              <w:pStyle w:val="Prrafodelista"/>
              <w:spacing w:after="0" w:line="276" w:lineRule="auto"/>
              <w:ind w:left="0"/>
              <w:rPr>
                <w:rFonts w:asciiTheme="minorHAnsi" w:hAnsiTheme="minorHAnsi" w:cstheme="minorHAnsi"/>
                <w:sz w:val="24"/>
                <w:szCs w:val="24"/>
              </w:rPr>
            </w:pPr>
            <w:r>
              <w:rPr>
                <w:rFonts w:asciiTheme="minorHAnsi" w:hAnsiTheme="minorHAnsi" w:cstheme="minorHAnsi"/>
                <w:sz w:val="24"/>
                <w:szCs w:val="24"/>
              </w:rPr>
              <w:t>132,000.00</w:t>
            </w:r>
          </w:p>
        </w:tc>
      </w:tr>
    </w:tbl>
    <w:p w14:paraId="6D8DA62B" w14:textId="77777777" w:rsidR="00855DFA" w:rsidRPr="00E632BF" w:rsidRDefault="00855DFA" w:rsidP="00855DFA">
      <w:pPr>
        <w:spacing w:after="0" w:line="240" w:lineRule="auto"/>
        <w:ind w:right="-1"/>
        <w:jc w:val="both"/>
        <w:rPr>
          <w:rFonts w:asciiTheme="minorHAnsi" w:hAnsiTheme="minorHAnsi" w:cstheme="minorHAnsi"/>
          <w:b/>
          <w:sz w:val="24"/>
          <w:szCs w:val="24"/>
        </w:rPr>
      </w:pPr>
    </w:p>
    <w:p w14:paraId="7A0469F7" w14:textId="4232E83A" w:rsidR="00855DFA" w:rsidRDefault="00855DFA" w:rsidP="00855DFA">
      <w:pPr>
        <w:spacing w:after="0" w:line="240" w:lineRule="auto"/>
        <w:ind w:right="-1"/>
        <w:jc w:val="both"/>
        <w:rPr>
          <w:rFonts w:asciiTheme="minorHAnsi" w:hAnsiTheme="minorHAnsi" w:cstheme="minorHAnsi"/>
          <w:b/>
          <w:sz w:val="24"/>
          <w:szCs w:val="24"/>
        </w:rPr>
      </w:pPr>
      <w:r w:rsidRPr="00E632BF">
        <w:rPr>
          <w:rFonts w:asciiTheme="minorHAnsi" w:hAnsiTheme="minorHAnsi" w:cstheme="minorHAnsi"/>
          <w:b/>
          <w:sz w:val="24"/>
          <w:szCs w:val="24"/>
        </w:rPr>
        <w:t>Los renglones serán adjudicados a un solo participante.</w:t>
      </w:r>
    </w:p>
    <w:p w14:paraId="3603DD2D" w14:textId="7662BC6B" w:rsidR="00112E73" w:rsidRDefault="00112E73" w:rsidP="00855DFA">
      <w:pPr>
        <w:spacing w:after="0" w:line="240" w:lineRule="auto"/>
        <w:ind w:right="-1"/>
        <w:jc w:val="both"/>
        <w:rPr>
          <w:rFonts w:asciiTheme="minorHAnsi" w:hAnsiTheme="minorHAnsi" w:cstheme="minorHAnsi"/>
          <w:b/>
          <w:sz w:val="24"/>
          <w:szCs w:val="24"/>
        </w:rPr>
      </w:pPr>
    </w:p>
    <w:p w14:paraId="44E33AB3" w14:textId="22B2352A" w:rsidR="00112E73" w:rsidRDefault="00112E73" w:rsidP="00855DFA">
      <w:pPr>
        <w:spacing w:after="0" w:line="240" w:lineRule="auto"/>
        <w:ind w:right="-1"/>
        <w:jc w:val="both"/>
        <w:rPr>
          <w:rFonts w:asciiTheme="minorHAnsi" w:hAnsiTheme="minorHAnsi" w:cstheme="minorHAnsi"/>
          <w:sz w:val="24"/>
          <w:szCs w:val="24"/>
        </w:rPr>
      </w:pPr>
      <w:r w:rsidRPr="00B81F3E">
        <w:rPr>
          <w:rFonts w:asciiTheme="minorHAnsi" w:hAnsiTheme="minorHAnsi" w:cstheme="minorHAnsi"/>
          <w:sz w:val="24"/>
          <w:szCs w:val="24"/>
        </w:rPr>
        <w:t>Derivado de la asignación, se celebrará entre el “PROVEEDOR” y la “DEPENDENCIA REQUIRENTE”, un CONTRATO ABIERTO, siendo la responsable de determinar los cambios o las cantidades la “DEPENDENCIA REQUIRENTE</w:t>
      </w:r>
      <w:r w:rsidR="00B81F3E">
        <w:rPr>
          <w:rFonts w:asciiTheme="minorHAnsi" w:hAnsiTheme="minorHAnsi" w:cstheme="minorHAnsi"/>
          <w:sz w:val="24"/>
          <w:szCs w:val="24"/>
        </w:rPr>
        <w:t>”, y considerando cómo máximas las cantidades en el anexo técnico de este apartado.</w:t>
      </w:r>
    </w:p>
    <w:p w14:paraId="29AE467B" w14:textId="73CF39C1" w:rsidR="00B81F3E" w:rsidRDefault="00B81F3E" w:rsidP="00855DFA">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Todas las Especificaciones señaladas en este anexo son mínimas, por lo que el Licitante podrá ofertar bienes y o servicios con Especificaciones y Características Superiores, si así lo considera conveniente.</w:t>
      </w:r>
    </w:p>
    <w:p w14:paraId="3FB98D0F" w14:textId="534D407E" w:rsidR="00924472" w:rsidRDefault="00B81F3E" w:rsidP="007535E1">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lastRenderedPageBreak/>
        <w:t xml:space="preserve">Los participantes preferentemente deberán presentar la totalidad de su propuesta debidamente foliada a efecto de facilitar la </w:t>
      </w:r>
      <w:r w:rsidR="009733D3">
        <w:rPr>
          <w:rFonts w:asciiTheme="minorHAnsi" w:hAnsiTheme="minorHAnsi" w:cstheme="minorHAnsi"/>
          <w:sz w:val="24"/>
          <w:szCs w:val="24"/>
        </w:rPr>
        <w:t>revisión</w:t>
      </w:r>
      <w:r w:rsidR="007535E1">
        <w:rPr>
          <w:rFonts w:asciiTheme="minorHAnsi" w:hAnsiTheme="minorHAnsi" w:cstheme="minorHAnsi"/>
          <w:sz w:val="24"/>
          <w:szCs w:val="24"/>
        </w:rPr>
        <w:t>.</w:t>
      </w:r>
    </w:p>
    <w:p w14:paraId="55B0079A" w14:textId="77777777" w:rsidR="007535E1" w:rsidRPr="007535E1" w:rsidRDefault="007535E1" w:rsidP="007535E1">
      <w:pPr>
        <w:spacing w:after="0" w:line="240" w:lineRule="auto"/>
        <w:ind w:right="-1"/>
        <w:jc w:val="both"/>
        <w:rPr>
          <w:rFonts w:asciiTheme="minorHAnsi" w:hAnsiTheme="minorHAnsi" w:cstheme="minorHAnsi"/>
          <w:sz w:val="24"/>
          <w:szCs w:val="24"/>
        </w:rPr>
      </w:pPr>
    </w:p>
    <w:p w14:paraId="2CADF3FA" w14:textId="6517218A" w:rsidR="00924472" w:rsidRDefault="00924472" w:rsidP="00924472">
      <w:pPr>
        <w:pStyle w:val="Standard"/>
        <w:spacing w:line="247" w:lineRule="auto"/>
        <w:ind w:right="52"/>
        <w:jc w:val="both"/>
        <w:rPr>
          <w:rFonts w:asciiTheme="minorHAnsi" w:hAnsiTheme="minorHAnsi" w:cstheme="minorHAnsi"/>
          <w:b/>
        </w:rPr>
      </w:pPr>
      <w:r w:rsidRPr="00924472">
        <w:rPr>
          <w:rFonts w:asciiTheme="minorHAnsi" w:hAnsiTheme="minorHAnsi" w:cstheme="minorHAnsi"/>
          <w:b/>
        </w:rPr>
        <w:t>Lugar y entrega del servicio</w:t>
      </w:r>
    </w:p>
    <w:p w14:paraId="436EA81D" w14:textId="77777777" w:rsidR="00924472" w:rsidRPr="00924472" w:rsidRDefault="00924472" w:rsidP="00924472">
      <w:pPr>
        <w:pStyle w:val="Standard"/>
        <w:spacing w:line="247" w:lineRule="auto"/>
        <w:ind w:right="52"/>
        <w:jc w:val="both"/>
        <w:rPr>
          <w:rFonts w:asciiTheme="minorHAnsi" w:hAnsiTheme="minorHAnsi" w:cstheme="minorHAnsi"/>
          <w:b/>
        </w:rPr>
      </w:pPr>
    </w:p>
    <w:p w14:paraId="33C8CA83" w14:textId="563B13B5" w:rsidR="00924472" w:rsidRDefault="00924472" w:rsidP="007535E1">
      <w:pPr>
        <w:pStyle w:val="Standard"/>
        <w:numPr>
          <w:ilvl w:val="0"/>
          <w:numId w:val="27"/>
        </w:numPr>
        <w:spacing w:line="247" w:lineRule="auto"/>
        <w:ind w:right="52"/>
        <w:jc w:val="both"/>
        <w:rPr>
          <w:rFonts w:asciiTheme="minorHAnsi" w:hAnsiTheme="minorHAnsi" w:cstheme="minorHAnsi"/>
        </w:rPr>
      </w:pPr>
      <w:r w:rsidRPr="00924472">
        <w:rPr>
          <w:rFonts w:asciiTheme="minorHAnsi" w:hAnsiTheme="minorHAnsi" w:cstheme="minorHAnsi"/>
        </w:rPr>
        <w:t>El servicio del bien adquirido deberá entregarse en el espacio                                                                                                                                                                                                                                                                                                                                                                                                                                                                                                              que la convocante indique en la</w:t>
      </w:r>
      <w:r>
        <w:rPr>
          <w:rFonts w:asciiTheme="minorHAnsi" w:hAnsiTheme="minorHAnsi" w:cstheme="minorHAnsi"/>
        </w:rPr>
        <w:t>s</w:t>
      </w:r>
      <w:r w:rsidRPr="00924472">
        <w:rPr>
          <w:rFonts w:asciiTheme="minorHAnsi" w:hAnsiTheme="minorHAnsi" w:cstheme="minorHAnsi"/>
        </w:rPr>
        <w:t xml:space="preserve"> siguiente</w:t>
      </w:r>
      <w:r>
        <w:rPr>
          <w:rFonts w:asciiTheme="minorHAnsi" w:hAnsiTheme="minorHAnsi" w:cstheme="minorHAnsi"/>
        </w:rPr>
        <w:t>s direcciones</w:t>
      </w:r>
      <w:r w:rsidRPr="00924472">
        <w:rPr>
          <w:rFonts w:asciiTheme="minorHAnsi" w:hAnsiTheme="minorHAnsi" w:cstheme="minorHAnsi"/>
        </w:rPr>
        <w:t>:</w:t>
      </w:r>
    </w:p>
    <w:p w14:paraId="336FF2BA" w14:textId="77777777" w:rsidR="00BA1D40" w:rsidRPr="007535E1" w:rsidRDefault="00BA1D40" w:rsidP="00BA1D40">
      <w:pPr>
        <w:pStyle w:val="Standard"/>
        <w:spacing w:line="247" w:lineRule="auto"/>
        <w:ind w:left="720" w:right="52"/>
        <w:jc w:val="both"/>
        <w:rPr>
          <w:rFonts w:asciiTheme="minorHAnsi" w:hAnsiTheme="minorHAnsi" w:cstheme="minorHAnsi"/>
        </w:rPr>
      </w:pPr>
    </w:p>
    <w:tbl>
      <w:tblPr>
        <w:tblW w:w="8720" w:type="dxa"/>
        <w:tblInd w:w="421" w:type="dxa"/>
        <w:tblCellMar>
          <w:left w:w="70" w:type="dxa"/>
          <w:right w:w="70" w:type="dxa"/>
        </w:tblCellMar>
        <w:tblLook w:val="04A0" w:firstRow="1" w:lastRow="0" w:firstColumn="1" w:lastColumn="0" w:noHBand="0" w:noVBand="1"/>
      </w:tblPr>
      <w:tblGrid>
        <w:gridCol w:w="4152"/>
        <w:gridCol w:w="4568"/>
      </w:tblGrid>
      <w:tr w:rsidR="004758FB" w:rsidRPr="004758FB" w14:paraId="3D971E8A" w14:textId="77777777" w:rsidTr="00BA1D40">
        <w:trPr>
          <w:trHeight w:val="382"/>
        </w:trPr>
        <w:tc>
          <w:tcPr>
            <w:tcW w:w="415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D91377E" w14:textId="77777777" w:rsidR="004758FB" w:rsidRPr="004758FB" w:rsidRDefault="004758FB" w:rsidP="004758FB">
            <w:pPr>
              <w:spacing w:after="0" w:line="240" w:lineRule="auto"/>
              <w:jc w:val="center"/>
              <w:rPr>
                <w:rFonts w:eastAsia="Times New Roman"/>
                <w:b/>
                <w:bCs/>
                <w:color w:val="000000"/>
              </w:rPr>
            </w:pPr>
            <w:r w:rsidRPr="004758FB">
              <w:rPr>
                <w:rFonts w:eastAsia="Times New Roman"/>
                <w:b/>
                <w:bCs/>
                <w:color w:val="000000"/>
              </w:rPr>
              <w:t>Unidad</w:t>
            </w:r>
          </w:p>
        </w:tc>
        <w:tc>
          <w:tcPr>
            <w:tcW w:w="4568" w:type="dxa"/>
            <w:tcBorders>
              <w:top w:val="single" w:sz="4" w:space="0" w:color="auto"/>
              <w:left w:val="nil"/>
              <w:bottom w:val="single" w:sz="4" w:space="0" w:color="auto"/>
              <w:right w:val="single" w:sz="4" w:space="0" w:color="auto"/>
            </w:tcBorders>
            <w:shd w:val="clear" w:color="000000" w:fill="BFBFBF"/>
            <w:noWrap/>
            <w:vAlign w:val="bottom"/>
            <w:hideMark/>
          </w:tcPr>
          <w:p w14:paraId="070A9F8A" w14:textId="77777777" w:rsidR="004758FB" w:rsidRPr="004758FB" w:rsidRDefault="004758FB" w:rsidP="004758FB">
            <w:pPr>
              <w:spacing w:after="0" w:line="240" w:lineRule="auto"/>
              <w:jc w:val="center"/>
              <w:rPr>
                <w:rFonts w:eastAsia="Times New Roman"/>
                <w:b/>
                <w:bCs/>
                <w:color w:val="000000"/>
              </w:rPr>
            </w:pPr>
            <w:r w:rsidRPr="004758FB">
              <w:rPr>
                <w:rFonts w:eastAsia="Times New Roman"/>
                <w:b/>
                <w:bCs/>
                <w:color w:val="000000"/>
              </w:rPr>
              <w:t>Domicilio</w:t>
            </w:r>
          </w:p>
        </w:tc>
      </w:tr>
      <w:tr w:rsidR="004758FB" w:rsidRPr="004758FB" w14:paraId="1029723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noWrap/>
            <w:vAlign w:val="center"/>
            <w:hideMark/>
          </w:tcPr>
          <w:p w14:paraId="697B70D1"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Hospital General de Zapopan</w:t>
            </w:r>
          </w:p>
        </w:tc>
        <w:tc>
          <w:tcPr>
            <w:tcW w:w="4568" w:type="dxa"/>
            <w:tcBorders>
              <w:top w:val="nil"/>
              <w:left w:val="nil"/>
              <w:bottom w:val="single" w:sz="4" w:space="0" w:color="auto"/>
              <w:right w:val="single" w:sz="4" w:space="0" w:color="auto"/>
            </w:tcBorders>
            <w:shd w:val="clear" w:color="auto" w:fill="auto"/>
            <w:vAlign w:val="bottom"/>
            <w:hideMark/>
          </w:tcPr>
          <w:p w14:paraId="3FA3F637"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Ramón Corona 500, col. Zapopan Centro, C.P. 45100  Zapopan; jal.</w:t>
            </w:r>
          </w:p>
        </w:tc>
      </w:tr>
      <w:tr w:rsidR="004758FB" w:rsidRPr="004758FB" w14:paraId="60CF8EF8" w14:textId="77777777" w:rsidTr="00BA1D40">
        <w:trPr>
          <w:trHeight w:val="1224"/>
        </w:trPr>
        <w:tc>
          <w:tcPr>
            <w:tcW w:w="4152" w:type="dxa"/>
            <w:tcBorders>
              <w:top w:val="nil"/>
              <w:left w:val="single" w:sz="8" w:space="0" w:color="auto"/>
              <w:bottom w:val="single" w:sz="8" w:space="0" w:color="auto"/>
              <w:right w:val="single" w:sz="8" w:space="0" w:color="auto"/>
            </w:tcBorders>
            <w:shd w:val="clear" w:color="auto" w:fill="auto"/>
            <w:vAlign w:val="center"/>
            <w:hideMark/>
          </w:tcPr>
          <w:p w14:paraId="210FD12C"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Unidad de Atención de Medica Cruz Verde Norte</w:t>
            </w:r>
          </w:p>
        </w:tc>
        <w:tc>
          <w:tcPr>
            <w:tcW w:w="4568" w:type="dxa"/>
            <w:tcBorders>
              <w:top w:val="nil"/>
              <w:left w:val="nil"/>
              <w:bottom w:val="single" w:sz="8" w:space="0" w:color="auto"/>
              <w:right w:val="single" w:sz="8" w:space="0" w:color="auto"/>
            </w:tcBorders>
            <w:shd w:val="clear" w:color="auto" w:fill="auto"/>
            <w:vAlign w:val="center"/>
            <w:hideMark/>
          </w:tcPr>
          <w:p w14:paraId="76D83E0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Av. Doctor Luis Farah 550 Col. Villa de los Belenes, C.P. 45157, Zapopan, Jalisco</w:t>
            </w:r>
          </w:p>
        </w:tc>
      </w:tr>
      <w:tr w:rsidR="004758FB" w:rsidRPr="004758FB" w14:paraId="69D02256" w14:textId="77777777" w:rsidTr="00BA1D40">
        <w:trPr>
          <w:trHeight w:val="1224"/>
        </w:trPr>
        <w:tc>
          <w:tcPr>
            <w:tcW w:w="4152" w:type="dxa"/>
            <w:tcBorders>
              <w:top w:val="nil"/>
              <w:left w:val="single" w:sz="8" w:space="0" w:color="auto"/>
              <w:bottom w:val="single" w:sz="8" w:space="0" w:color="auto"/>
              <w:right w:val="single" w:sz="8" w:space="0" w:color="auto"/>
            </w:tcBorders>
            <w:shd w:val="clear" w:color="auto" w:fill="auto"/>
            <w:vAlign w:val="center"/>
            <w:hideMark/>
          </w:tcPr>
          <w:p w14:paraId="15AC9B6F"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de Medica Cruz Verde Sur</w:t>
            </w:r>
          </w:p>
        </w:tc>
        <w:tc>
          <w:tcPr>
            <w:tcW w:w="4568" w:type="dxa"/>
            <w:tcBorders>
              <w:top w:val="nil"/>
              <w:left w:val="nil"/>
              <w:bottom w:val="single" w:sz="8" w:space="0" w:color="auto"/>
              <w:right w:val="single" w:sz="8" w:space="0" w:color="auto"/>
            </w:tcBorders>
            <w:shd w:val="clear" w:color="auto" w:fill="auto"/>
            <w:vAlign w:val="center"/>
            <w:hideMark/>
          </w:tcPr>
          <w:p w14:paraId="19D3B4EA"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s="Arial"/>
                <w:color w:val="000000"/>
                <w:sz w:val="24"/>
                <w:szCs w:val="24"/>
              </w:rPr>
              <w:t xml:space="preserve"> Cruz del Sur 3535, Col. Las Águilas. C.P. 45080, Zapopan, Jalisco</w:t>
            </w:r>
          </w:p>
        </w:tc>
      </w:tr>
      <w:tr w:rsidR="004758FB" w:rsidRPr="004758FB" w14:paraId="26A13579" w14:textId="77777777" w:rsidTr="00BA1D40">
        <w:trPr>
          <w:trHeight w:val="803"/>
        </w:trPr>
        <w:tc>
          <w:tcPr>
            <w:tcW w:w="41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23952"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Federalismo</w:t>
            </w:r>
          </w:p>
        </w:tc>
        <w:tc>
          <w:tcPr>
            <w:tcW w:w="4568" w:type="dxa"/>
            <w:tcBorders>
              <w:top w:val="single" w:sz="4" w:space="0" w:color="auto"/>
              <w:left w:val="nil"/>
              <w:bottom w:val="single" w:sz="4" w:space="0" w:color="auto"/>
              <w:right w:val="single" w:sz="4" w:space="0" w:color="auto"/>
            </w:tcBorders>
            <w:shd w:val="clear" w:color="auto" w:fill="auto"/>
            <w:vAlign w:val="bottom"/>
            <w:hideMark/>
          </w:tcPr>
          <w:p w14:paraId="661DF732"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Luis Quintero No.750 Col. Quinta Federalismo C.P. 45180</w:t>
            </w:r>
          </w:p>
        </w:tc>
      </w:tr>
      <w:tr w:rsidR="004758FB" w:rsidRPr="004758FB" w14:paraId="111E7FE5"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118D238C"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Villa de Guadalupe</w:t>
            </w:r>
          </w:p>
        </w:tc>
        <w:tc>
          <w:tcPr>
            <w:tcW w:w="4568" w:type="dxa"/>
            <w:tcBorders>
              <w:top w:val="nil"/>
              <w:left w:val="nil"/>
              <w:bottom w:val="single" w:sz="4" w:space="0" w:color="auto"/>
              <w:right w:val="single" w:sz="4" w:space="0" w:color="auto"/>
            </w:tcBorders>
            <w:shd w:val="clear" w:color="auto" w:fill="auto"/>
            <w:vAlign w:val="bottom"/>
            <w:hideMark/>
          </w:tcPr>
          <w:p w14:paraId="6E997B5D"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Carretera Saltillo No. 100 Col. Villa de Guadalupe, C.P 45150.</w:t>
            </w:r>
          </w:p>
        </w:tc>
      </w:tr>
      <w:tr w:rsidR="004758FB" w:rsidRPr="004758FB" w14:paraId="25CCFA65"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5A1D374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Santa Lucía.</w:t>
            </w:r>
          </w:p>
        </w:tc>
        <w:tc>
          <w:tcPr>
            <w:tcW w:w="4568" w:type="dxa"/>
            <w:tcBorders>
              <w:top w:val="nil"/>
              <w:left w:val="nil"/>
              <w:bottom w:val="single" w:sz="4" w:space="0" w:color="auto"/>
              <w:right w:val="single" w:sz="4" w:space="0" w:color="auto"/>
            </w:tcBorders>
            <w:shd w:val="clear" w:color="auto" w:fill="auto"/>
            <w:vAlign w:val="bottom"/>
            <w:hideMark/>
          </w:tcPr>
          <w:p w14:paraId="2DDD81E5"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Av. De la Presa  No. 795 Col. Santa María de los Chorritos C.P. 45200</w:t>
            </w:r>
          </w:p>
        </w:tc>
      </w:tr>
      <w:tr w:rsidR="004758FB" w:rsidRPr="004758FB" w14:paraId="67CB9ED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43AEC41E"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Niña Eva.</w:t>
            </w:r>
          </w:p>
        </w:tc>
        <w:tc>
          <w:tcPr>
            <w:tcW w:w="4568" w:type="dxa"/>
            <w:tcBorders>
              <w:top w:val="nil"/>
              <w:left w:val="nil"/>
              <w:bottom w:val="single" w:sz="4" w:space="0" w:color="auto"/>
              <w:right w:val="single" w:sz="4" w:space="0" w:color="auto"/>
            </w:tcBorders>
            <w:shd w:val="clear" w:color="auto" w:fill="auto"/>
            <w:vAlign w:val="bottom"/>
            <w:hideMark/>
          </w:tcPr>
          <w:p w14:paraId="22A67B0E"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Carretera Colotlán No. 515 Av. Juan Gil Preciado</w:t>
            </w:r>
          </w:p>
        </w:tc>
      </w:tr>
      <w:tr w:rsidR="004758FB" w:rsidRPr="004758FB" w14:paraId="7EC6B4EA" w14:textId="77777777" w:rsidTr="00BA1D40">
        <w:trPr>
          <w:trHeight w:val="803"/>
        </w:trPr>
        <w:tc>
          <w:tcPr>
            <w:tcW w:w="4152" w:type="dxa"/>
            <w:tcBorders>
              <w:top w:val="nil"/>
              <w:left w:val="single" w:sz="4" w:space="0" w:color="auto"/>
              <w:bottom w:val="single" w:sz="4" w:space="0" w:color="auto"/>
              <w:right w:val="single" w:sz="4" w:space="0" w:color="auto"/>
            </w:tcBorders>
            <w:shd w:val="clear" w:color="auto" w:fill="auto"/>
            <w:vAlign w:val="bottom"/>
            <w:hideMark/>
          </w:tcPr>
          <w:p w14:paraId="0999F813"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Unidad de Atención Médica Cruz Verde Hospitalito Sur.</w:t>
            </w:r>
          </w:p>
        </w:tc>
        <w:tc>
          <w:tcPr>
            <w:tcW w:w="4568" w:type="dxa"/>
            <w:tcBorders>
              <w:top w:val="nil"/>
              <w:left w:val="nil"/>
              <w:bottom w:val="single" w:sz="4" w:space="0" w:color="auto"/>
              <w:right w:val="single" w:sz="4" w:space="0" w:color="auto"/>
            </w:tcBorders>
            <w:shd w:val="clear" w:color="auto" w:fill="auto"/>
            <w:vAlign w:val="bottom"/>
            <w:hideMark/>
          </w:tcPr>
          <w:p w14:paraId="72CEB370" w14:textId="77777777" w:rsidR="004758FB" w:rsidRPr="004758FB" w:rsidRDefault="004758FB" w:rsidP="004758FB">
            <w:pPr>
              <w:spacing w:after="0" w:line="240" w:lineRule="auto"/>
              <w:rPr>
                <w:rFonts w:eastAsia="Times New Roman"/>
                <w:color w:val="000000"/>
                <w:sz w:val="24"/>
                <w:szCs w:val="24"/>
              </w:rPr>
            </w:pPr>
            <w:r w:rsidRPr="004758FB">
              <w:rPr>
                <w:rFonts w:eastAsia="Times New Roman"/>
                <w:color w:val="000000"/>
                <w:sz w:val="24"/>
                <w:szCs w:val="24"/>
              </w:rPr>
              <w:t>Av. Moctezuma esq. Con Hidalgo col. Hacienda del Tepeyac</w:t>
            </w:r>
          </w:p>
        </w:tc>
      </w:tr>
    </w:tbl>
    <w:p w14:paraId="72FCA543" w14:textId="3C031532" w:rsidR="00924472" w:rsidRDefault="00924472" w:rsidP="00855DFA">
      <w:pPr>
        <w:spacing w:after="0" w:line="240" w:lineRule="auto"/>
        <w:ind w:right="-1"/>
        <w:jc w:val="both"/>
        <w:rPr>
          <w:rFonts w:asciiTheme="minorHAnsi" w:hAnsiTheme="minorHAnsi" w:cstheme="minorHAnsi"/>
          <w:b/>
          <w:sz w:val="24"/>
          <w:szCs w:val="24"/>
        </w:rPr>
      </w:pPr>
    </w:p>
    <w:p w14:paraId="5D50EFB6" w14:textId="77777777" w:rsidR="00BA1D40" w:rsidRDefault="00BA1D40" w:rsidP="00855DFA">
      <w:pPr>
        <w:spacing w:after="0" w:line="240" w:lineRule="auto"/>
        <w:ind w:right="-1"/>
        <w:jc w:val="both"/>
        <w:rPr>
          <w:rFonts w:asciiTheme="minorHAnsi" w:hAnsiTheme="minorHAnsi" w:cstheme="minorHAnsi"/>
          <w:b/>
          <w:sz w:val="24"/>
          <w:szCs w:val="24"/>
        </w:rPr>
      </w:pPr>
    </w:p>
    <w:p w14:paraId="0F779D97" w14:textId="0D851474" w:rsidR="00924472" w:rsidRDefault="004758FB" w:rsidP="00855DFA">
      <w:pPr>
        <w:spacing w:after="0" w:line="240" w:lineRule="auto"/>
        <w:ind w:right="-1"/>
        <w:jc w:val="both"/>
        <w:rPr>
          <w:rFonts w:asciiTheme="minorHAnsi" w:hAnsiTheme="minorHAnsi" w:cstheme="minorHAnsi"/>
          <w:b/>
          <w:sz w:val="24"/>
          <w:szCs w:val="24"/>
        </w:rPr>
      </w:pPr>
      <w:r>
        <w:rPr>
          <w:rFonts w:asciiTheme="minorHAnsi" w:hAnsiTheme="minorHAnsi" w:cstheme="minorHAnsi"/>
          <w:b/>
          <w:sz w:val="24"/>
          <w:szCs w:val="24"/>
        </w:rPr>
        <w:t>Tiempo de entrega:</w:t>
      </w:r>
    </w:p>
    <w:p w14:paraId="456E5A4A" w14:textId="48654E95" w:rsidR="004758FB" w:rsidRDefault="004758FB" w:rsidP="00855DFA">
      <w:pPr>
        <w:spacing w:after="0" w:line="240" w:lineRule="auto"/>
        <w:ind w:right="-1"/>
        <w:jc w:val="both"/>
        <w:rPr>
          <w:rFonts w:asciiTheme="minorHAnsi" w:hAnsiTheme="minorHAnsi" w:cstheme="minorHAnsi"/>
          <w:b/>
          <w:sz w:val="24"/>
          <w:szCs w:val="24"/>
        </w:rPr>
      </w:pPr>
    </w:p>
    <w:p w14:paraId="7184823E" w14:textId="44865FC7" w:rsidR="004758FB" w:rsidRDefault="004758FB" w:rsidP="00855DFA">
      <w:pPr>
        <w:spacing w:after="0" w:line="240" w:lineRule="auto"/>
        <w:ind w:right="-1"/>
        <w:jc w:val="both"/>
        <w:rPr>
          <w:rFonts w:asciiTheme="minorHAnsi" w:hAnsiTheme="minorHAnsi" w:cstheme="minorHAnsi"/>
          <w:sz w:val="24"/>
          <w:szCs w:val="24"/>
        </w:rPr>
      </w:pPr>
      <w:r w:rsidRPr="004758FB">
        <w:rPr>
          <w:rFonts w:asciiTheme="minorHAnsi" w:hAnsiTheme="minorHAnsi" w:cstheme="minorHAnsi"/>
          <w:sz w:val="24"/>
          <w:szCs w:val="24"/>
        </w:rPr>
        <w:t>Entregas parciales de acuerdo a las necesidades del requirente. A partir del 1ro de enero 2025 al 30 de septiembre de 2027.</w:t>
      </w:r>
    </w:p>
    <w:p w14:paraId="72152E3B" w14:textId="377CC16C" w:rsidR="002C01C6" w:rsidRPr="002C01C6" w:rsidRDefault="002C01C6" w:rsidP="00855DFA">
      <w:pPr>
        <w:spacing w:after="0" w:line="240" w:lineRule="auto"/>
        <w:ind w:right="-1"/>
        <w:jc w:val="both"/>
        <w:rPr>
          <w:rFonts w:asciiTheme="minorHAnsi" w:hAnsiTheme="minorHAnsi" w:cstheme="minorHAnsi"/>
          <w:b/>
          <w:sz w:val="24"/>
          <w:szCs w:val="24"/>
        </w:rPr>
      </w:pPr>
    </w:p>
    <w:p w14:paraId="48152613" w14:textId="56CA3669" w:rsidR="002C01C6" w:rsidRDefault="002C01C6" w:rsidP="00855DFA">
      <w:pPr>
        <w:spacing w:after="0" w:line="240" w:lineRule="auto"/>
        <w:ind w:right="-1"/>
        <w:jc w:val="both"/>
        <w:rPr>
          <w:rFonts w:asciiTheme="minorHAnsi" w:hAnsiTheme="minorHAnsi" w:cstheme="minorHAnsi"/>
          <w:b/>
          <w:sz w:val="24"/>
          <w:szCs w:val="24"/>
        </w:rPr>
      </w:pPr>
      <w:r w:rsidRPr="002C01C6">
        <w:rPr>
          <w:rFonts w:asciiTheme="minorHAnsi" w:hAnsiTheme="minorHAnsi" w:cstheme="minorHAnsi"/>
          <w:b/>
          <w:sz w:val="24"/>
          <w:szCs w:val="24"/>
        </w:rPr>
        <w:t>Garantías:</w:t>
      </w:r>
    </w:p>
    <w:p w14:paraId="26962CA4" w14:textId="77777777" w:rsidR="002C01C6" w:rsidRPr="002C01C6" w:rsidRDefault="002C01C6" w:rsidP="00855DFA">
      <w:pPr>
        <w:spacing w:after="0" w:line="240" w:lineRule="auto"/>
        <w:ind w:right="-1"/>
        <w:jc w:val="both"/>
        <w:rPr>
          <w:rFonts w:asciiTheme="minorHAnsi" w:hAnsiTheme="minorHAnsi" w:cstheme="minorHAnsi"/>
          <w:b/>
          <w:sz w:val="24"/>
          <w:szCs w:val="24"/>
        </w:rPr>
      </w:pPr>
    </w:p>
    <w:p w14:paraId="04F3672D" w14:textId="0BACB41D" w:rsidR="002C01C6" w:rsidRDefault="002C01C6" w:rsidP="00855DFA">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Garantizar la calidad del servicio objeto de esta petición, en el entendido de que lo presentará con la mejor calidad, diligencia y con personal calificado a efecto de cumplir con las especificaciones requeridas.</w:t>
      </w:r>
    </w:p>
    <w:p w14:paraId="7B866957" w14:textId="76428B40" w:rsidR="00BA1D40" w:rsidRDefault="00BA1D40" w:rsidP="00855DFA">
      <w:pPr>
        <w:spacing w:after="0" w:line="240" w:lineRule="auto"/>
        <w:ind w:right="-1"/>
        <w:jc w:val="both"/>
        <w:rPr>
          <w:rFonts w:asciiTheme="minorHAnsi" w:hAnsiTheme="minorHAnsi" w:cstheme="minorHAnsi"/>
          <w:sz w:val="24"/>
          <w:szCs w:val="24"/>
        </w:rPr>
      </w:pPr>
    </w:p>
    <w:p w14:paraId="71E504D7" w14:textId="77777777" w:rsidR="00BA1D40" w:rsidRDefault="00BA1D40" w:rsidP="00855DFA">
      <w:pPr>
        <w:spacing w:after="0" w:line="240" w:lineRule="auto"/>
        <w:ind w:right="-1"/>
        <w:jc w:val="both"/>
        <w:rPr>
          <w:rFonts w:asciiTheme="minorHAnsi" w:hAnsiTheme="minorHAnsi" w:cstheme="minorHAnsi"/>
          <w:sz w:val="24"/>
          <w:szCs w:val="24"/>
        </w:rPr>
      </w:pPr>
    </w:p>
    <w:p w14:paraId="25365F39" w14:textId="0EEAF930" w:rsidR="002C01C6" w:rsidRDefault="002C01C6" w:rsidP="00855DFA">
      <w:pPr>
        <w:spacing w:after="0" w:line="240" w:lineRule="auto"/>
        <w:ind w:right="-1"/>
        <w:jc w:val="both"/>
        <w:rPr>
          <w:rFonts w:asciiTheme="minorHAnsi" w:hAnsiTheme="minorHAnsi" w:cstheme="minorHAnsi"/>
          <w:sz w:val="24"/>
          <w:szCs w:val="24"/>
        </w:rPr>
      </w:pPr>
    </w:p>
    <w:p w14:paraId="67666C45" w14:textId="6841897E" w:rsidR="002C01C6" w:rsidRDefault="002C01C6" w:rsidP="00855DFA">
      <w:pPr>
        <w:spacing w:after="0" w:line="240" w:lineRule="auto"/>
        <w:ind w:right="-1"/>
        <w:jc w:val="both"/>
        <w:rPr>
          <w:rFonts w:asciiTheme="minorHAnsi" w:hAnsiTheme="minorHAnsi" w:cstheme="minorHAnsi"/>
          <w:b/>
          <w:sz w:val="24"/>
          <w:szCs w:val="24"/>
        </w:rPr>
      </w:pPr>
      <w:r w:rsidRPr="002C01C6">
        <w:rPr>
          <w:rFonts w:asciiTheme="minorHAnsi" w:hAnsiTheme="minorHAnsi" w:cstheme="minorHAnsi"/>
          <w:b/>
          <w:sz w:val="24"/>
          <w:szCs w:val="24"/>
        </w:rPr>
        <w:t>Obligaciones de los participantes:</w:t>
      </w:r>
    </w:p>
    <w:p w14:paraId="35448DE0" w14:textId="77777777" w:rsidR="002C01C6" w:rsidRDefault="002C01C6" w:rsidP="00855DFA">
      <w:pPr>
        <w:spacing w:after="0" w:line="240" w:lineRule="auto"/>
        <w:ind w:right="-1"/>
        <w:jc w:val="both"/>
        <w:rPr>
          <w:rFonts w:asciiTheme="minorHAnsi" w:hAnsiTheme="minorHAnsi" w:cstheme="minorHAnsi"/>
          <w:b/>
          <w:sz w:val="24"/>
          <w:szCs w:val="24"/>
        </w:rPr>
      </w:pPr>
    </w:p>
    <w:p w14:paraId="3B8CC51D" w14:textId="1A14FD1E" w:rsidR="002C01C6" w:rsidRDefault="002C01C6" w:rsidP="002C01C6">
      <w:pPr>
        <w:spacing w:after="0" w:line="240" w:lineRule="auto"/>
        <w:ind w:right="-1"/>
        <w:jc w:val="both"/>
        <w:rPr>
          <w:rFonts w:asciiTheme="minorHAnsi" w:hAnsiTheme="minorHAnsi" w:cstheme="minorHAnsi"/>
          <w:sz w:val="24"/>
          <w:szCs w:val="24"/>
        </w:rPr>
      </w:pPr>
      <w:r w:rsidRPr="002C01C6">
        <w:rPr>
          <w:rFonts w:asciiTheme="minorHAnsi" w:hAnsiTheme="minorHAnsi" w:cstheme="minorHAnsi"/>
          <w:sz w:val="24"/>
          <w:szCs w:val="24"/>
        </w:rPr>
        <w:lastRenderedPageBreak/>
        <w:t>1.-El servicio otorgado por parte de la empresa proveedora del servicio de Gas LP deberá de garantizar que todos los tanques que se encuentran en cada unidad mantengan al menos el 30% de capacidad.</w:t>
      </w:r>
    </w:p>
    <w:p w14:paraId="323F2770" w14:textId="006CD668" w:rsidR="002C01C6" w:rsidRDefault="002C01C6" w:rsidP="002C01C6">
      <w:pPr>
        <w:spacing w:after="0" w:line="240" w:lineRule="auto"/>
        <w:ind w:right="-1"/>
        <w:jc w:val="both"/>
        <w:rPr>
          <w:rFonts w:asciiTheme="minorHAnsi" w:hAnsiTheme="minorHAnsi" w:cstheme="minorHAnsi"/>
          <w:sz w:val="24"/>
          <w:szCs w:val="24"/>
        </w:rPr>
      </w:pPr>
    </w:p>
    <w:p w14:paraId="6A6A1484" w14:textId="7FFD8774" w:rsidR="002C01C6" w:rsidRDefault="002C01C6"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2.-Los mantenimientos preventivos y correctivos incluyendo refacciones, así como gastos de instalación de los equipos, válvulas, medidores, correrán a cargo del proveedor adjudicado.</w:t>
      </w:r>
    </w:p>
    <w:p w14:paraId="3C427C8E" w14:textId="271D2C14" w:rsidR="002C01C6" w:rsidRDefault="002C01C6" w:rsidP="002C01C6">
      <w:pPr>
        <w:spacing w:after="0" w:line="240" w:lineRule="auto"/>
        <w:ind w:right="-1"/>
        <w:jc w:val="both"/>
        <w:rPr>
          <w:rFonts w:asciiTheme="minorHAnsi" w:hAnsiTheme="minorHAnsi" w:cstheme="minorHAnsi"/>
          <w:sz w:val="24"/>
          <w:szCs w:val="24"/>
        </w:rPr>
      </w:pPr>
    </w:p>
    <w:p w14:paraId="4829C994" w14:textId="2B5C65A9" w:rsidR="00440D4D" w:rsidRDefault="002C01C6"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3.-Para mantenimiento correctivo de los tanques de gas, el proveedor deberá programar mínimo una visita mensual a cada uno de los centros, a fin de man</w:t>
      </w:r>
      <w:r w:rsidR="00440D4D">
        <w:rPr>
          <w:rFonts w:asciiTheme="minorHAnsi" w:hAnsiTheme="minorHAnsi" w:cstheme="minorHAnsi"/>
          <w:sz w:val="24"/>
          <w:szCs w:val="24"/>
        </w:rPr>
        <w:t>tener en óptimas condiciones los tanques de todas las unidades. Para el caso de mantenimiento correctivo y/o reparaciones urgentes, el proveedor adjudicado deberá tener la capacidad de respuesta inmediata.</w:t>
      </w:r>
    </w:p>
    <w:p w14:paraId="12B4CDC1" w14:textId="77777777" w:rsidR="00804511" w:rsidRDefault="00804511" w:rsidP="002C01C6">
      <w:pPr>
        <w:spacing w:after="0" w:line="240" w:lineRule="auto"/>
        <w:ind w:right="-1"/>
        <w:jc w:val="both"/>
        <w:rPr>
          <w:rFonts w:asciiTheme="minorHAnsi" w:hAnsiTheme="minorHAnsi" w:cstheme="minorHAnsi"/>
          <w:sz w:val="24"/>
          <w:szCs w:val="24"/>
        </w:rPr>
      </w:pPr>
    </w:p>
    <w:p w14:paraId="1DF57938" w14:textId="5E72D02E" w:rsidR="00440D4D" w:rsidRDefault="00440D4D" w:rsidP="002C01C6">
      <w:pPr>
        <w:spacing w:after="0" w:line="240" w:lineRule="auto"/>
        <w:ind w:right="-1"/>
        <w:jc w:val="both"/>
        <w:rPr>
          <w:rFonts w:asciiTheme="minorHAnsi" w:hAnsiTheme="minorHAnsi" w:cstheme="minorHAnsi"/>
          <w:sz w:val="24"/>
          <w:szCs w:val="24"/>
        </w:rPr>
      </w:pPr>
      <w:r>
        <w:rPr>
          <w:rFonts w:asciiTheme="minorHAnsi" w:hAnsiTheme="minorHAnsi" w:cstheme="minorHAnsi"/>
          <w:sz w:val="24"/>
          <w:szCs w:val="24"/>
        </w:rPr>
        <w:t>4.-En el caso de que así lo requiera la unidad y solicite servicio de surtido, el proveedor adjudicado debe de hacer el servicio en un plazo máximo de 3 horas, vía solicitud por correo institucional al proveedor.</w:t>
      </w:r>
    </w:p>
    <w:p w14:paraId="44B351E5" w14:textId="175DF414" w:rsidR="00440D4D" w:rsidRDefault="00440D4D" w:rsidP="00440D4D">
      <w:pPr>
        <w:spacing w:after="0" w:line="240" w:lineRule="auto"/>
        <w:ind w:right="-1"/>
        <w:jc w:val="both"/>
        <w:rPr>
          <w:rFonts w:asciiTheme="minorHAnsi" w:hAnsiTheme="minorHAnsi" w:cstheme="minorHAnsi"/>
          <w:sz w:val="24"/>
          <w:szCs w:val="24"/>
        </w:rPr>
      </w:pPr>
    </w:p>
    <w:p w14:paraId="6B5EC3E2" w14:textId="7FAEDD31" w:rsidR="00440D4D" w:rsidRDefault="00440D4D" w:rsidP="00440D4D">
      <w:pPr>
        <w:spacing w:after="0" w:line="240" w:lineRule="auto"/>
        <w:ind w:right="-1"/>
        <w:jc w:val="both"/>
        <w:rPr>
          <w:rFonts w:asciiTheme="minorHAnsi" w:hAnsiTheme="minorHAnsi" w:cstheme="minorHAnsi"/>
          <w:sz w:val="24"/>
          <w:szCs w:val="24"/>
        </w:rPr>
      </w:pPr>
    </w:p>
    <w:p w14:paraId="2E3459A0" w14:textId="42306984" w:rsidR="00924472" w:rsidRPr="00E632BF" w:rsidRDefault="00924472" w:rsidP="00855DFA">
      <w:pPr>
        <w:spacing w:after="0" w:line="240" w:lineRule="auto"/>
        <w:ind w:right="-1"/>
        <w:jc w:val="both"/>
        <w:rPr>
          <w:rFonts w:asciiTheme="minorHAnsi" w:hAnsiTheme="minorHAnsi" w:cstheme="minorHAnsi"/>
          <w:b/>
          <w:sz w:val="24"/>
          <w:szCs w:val="24"/>
        </w:rPr>
      </w:pPr>
    </w:p>
    <w:p w14:paraId="0DB42A7B" w14:textId="061AFA5D" w:rsidR="00D02DF1" w:rsidRPr="007231FE" w:rsidRDefault="00D02DF1" w:rsidP="003F10DD">
      <w:pPr>
        <w:pStyle w:val="Prrafodelista"/>
        <w:numPr>
          <w:ilvl w:val="0"/>
          <w:numId w:val="8"/>
        </w:numPr>
        <w:spacing w:after="200" w:line="276" w:lineRule="auto"/>
        <w:ind w:left="284" w:hanging="284"/>
        <w:jc w:val="both"/>
        <w:rPr>
          <w:rFonts w:asciiTheme="minorHAnsi" w:eastAsia="Cambria" w:hAnsiTheme="minorHAnsi" w:cstheme="minorHAnsi"/>
          <w:b/>
          <w:sz w:val="24"/>
          <w:szCs w:val="24"/>
          <w:lang w:val="es-ES" w:eastAsia="en-US"/>
        </w:rPr>
      </w:pPr>
      <w:r w:rsidRPr="007231FE">
        <w:rPr>
          <w:rFonts w:asciiTheme="minorHAnsi" w:eastAsia="Cambria" w:hAnsiTheme="minorHAnsi" w:cstheme="minorHAnsi"/>
          <w:b/>
          <w:sz w:val="24"/>
          <w:szCs w:val="24"/>
          <w:lang w:val="es-ES" w:eastAsia="en-US"/>
        </w:rPr>
        <w:t>Quienes podrán participar:</w:t>
      </w:r>
    </w:p>
    <w:p w14:paraId="5853B0F3" w14:textId="38ED7D86" w:rsidR="00112E73" w:rsidRPr="00E632BF" w:rsidRDefault="00D02DF1" w:rsidP="00D02DF1">
      <w:pPr>
        <w:spacing w:after="200" w:line="276" w:lineRule="auto"/>
        <w:jc w:val="both"/>
        <w:rPr>
          <w:rFonts w:asciiTheme="minorHAnsi" w:eastAsia="Cambria" w:hAnsiTheme="minorHAnsi" w:cstheme="minorHAnsi"/>
          <w:sz w:val="24"/>
          <w:szCs w:val="24"/>
          <w:lang w:val="es-ES" w:eastAsia="en-US"/>
        </w:rPr>
      </w:pPr>
      <w:r w:rsidRPr="007231FE">
        <w:rPr>
          <w:rFonts w:asciiTheme="minorHAnsi" w:eastAsia="Cambria" w:hAnsiTheme="minorHAnsi" w:cstheme="minorHAnsi"/>
          <w:sz w:val="24"/>
          <w:szCs w:val="24"/>
          <w:lang w:val="es-ES" w:eastAsia="en-US"/>
        </w:rPr>
        <w:t>Podrán participar personas morales de nacionalidad mexicana, cuya actividad comercial esté relacionada con el servicio que se requiere, tengan la capacidad, y cumplan o superen las especificaciones que a continuación se establecen, optando por aquellas que garanticen proposiciones solventes y que reúnan las mejores condiciones del mercado en cuanto a precio, calidad, tiempos de entrega y garantías.</w:t>
      </w:r>
    </w:p>
    <w:p w14:paraId="1D1750E6" w14:textId="089F6537" w:rsidR="006D5518" w:rsidRPr="00E632BF" w:rsidRDefault="006D5518" w:rsidP="006D5518">
      <w:pPr>
        <w:pStyle w:val="Prrafodelista"/>
        <w:numPr>
          <w:ilvl w:val="0"/>
          <w:numId w:val="8"/>
        </w:numPr>
        <w:spacing w:after="200" w:line="276" w:lineRule="auto"/>
        <w:ind w:left="0" w:hanging="22"/>
        <w:jc w:val="both"/>
        <w:rPr>
          <w:rFonts w:asciiTheme="minorHAnsi" w:eastAsia="Cambria" w:hAnsiTheme="minorHAnsi" w:cstheme="minorHAnsi"/>
          <w:b/>
          <w:sz w:val="24"/>
          <w:szCs w:val="24"/>
          <w:lang w:eastAsia="en-US"/>
        </w:rPr>
      </w:pPr>
      <w:r w:rsidRPr="00E632BF">
        <w:rPr>
          <w:rFonts w:asciiTheme="minorHAnsi" w:eastAsia="Cambria" w:hAnsiTheme="minorHAnsi" w:cstheme="minorHAnsi"/>
          <w:b/>
          <w:sz w:val="24"/>
          <w:szCs w:val="24"/>
          <w:lang w:eastAsia="en-US"/>
        </w:rPr>
        <w:t>Periodicidad:</w:t>
      </w:r>
    </w:p>
    <w:p w14:paraId="33120F9F" w14:textId="4D9AE0BF" w:rsidR="0045689A" w:rsidRPr="007535E1" w:rsidRDefault="006D5518" w:rsidP="007535E1">
      <w:pPr>
        <w:spacing w:after="200" w:line="276" w:lineRule="auto"/>
        <w:jc w:val="both"/>
        <w:rPr>
          <w:rFonts w:asciiTheme="minorHAnsi" w:eastAsia="Cambria" w:hAnsiTheme="minorHAnsi" w:cstheme="minorHAnsi"/>
          <w:sz w:val="24"/>
          <w:szCs w:val="24"/>
          <w:lang w:eastAsia="en-US"/>
        </w:rPr>
      </w:pPr>
      <w:r w:rsidRPr="006735D6">
        <w:rPr>
          <w:rFonts w:asciiTheme="minorHAnsi" w:eastAsia="Cambria" w:hAnsiTheme="minorHAnsi" w:cstheme="minorHAnsi"/>
          <w:sz w:val="24"/>
          <w:szCs w:val="24"/>
          <w:lang w:eastAsia="en-US"/>
        </w:rPr>
        <w:t xml:space="preserve">El servicio deberá cotizarse por el periodo del </w:t>
      </w:r>
      <w:r w:rsidR="006735D6" w:rsidRPr="006735D6">
        <w:rPr>
          <w:rFonts w:asciiTheme="minorHAnsi" w:eastAsia="Cambria" w:hAnsiTheme="minorHAnsi" w:cstheme="minorHAnsi"/>
          <w:sz w:val="24"/>
          <w:szCs w:val="24"/>
          <w:u w:val="single"/>
          <w:lang w:eastAsia="en-US"/>
        </w:rPr>
        <w:t>01 de enero 2025</w:t>
      </w:r>
      <w:r w:rsidRPr="006735D6">
        <w:rPr>
          <w:rFonts w:asciiTheme="minorHAnsi" w:eastAsia="Cambria" w:hAnsiTheme="minorHAnsi" w:cstheme="minorHAnsi"/>
          <w:sz w:val="24"/>
          <w:szCs w:val="24"/>
          <w:u w:val="single"/>
          <w:lang w:eastAsia="en-US"/>
        </w:rPr>
        <w:t xml:space="preserve"> al 30 de septiembre del 2027</w:t>
      </w:r>
      <w:r w:rsidR="007535E1">
        <w:rPr>
          <w:rFonts w:asciiTheme="minorHAnsi" w:eastAsia="Cambria" w:hAnsiTheme="minorHAnsi" w:cstheme="minorHAnsi"/>
          <w:sz w:val="24"/>
          <w:szCs w:val="24"/>
          <w:lang w:eastAsia="en-US"/>
        </w:rPr>
        <w:t xml:space="preserve">. </w:t>
      </w:r>
      <w:r w:rsidR="0045689A" w:rsidRPr="00E632BF">
        <w:rPr>
          <w:rFonts w:asciiTheme="minorHAnsi" w:hAnsiTheme="minorHAnsi" w:cstheme="minorHAnsi"/>
          <w:sz w:val="24"/>
          <w:szCs w:val="24"/>
        </w:rPr>
        <w:t xml:space="preserve">                                                                                                                                                                                                                                                                                                                                                                       </w:t>
      </w:r>
    </w:p>
    <w:p w14:paraId="56EE124A" w14:textId="443A6771" w:rsidR="0045689A" w:rsidRPr="00E632BF" w:rsidRDefault="007535E1" w:rsidP="00513112">
      <w:pPr>
        <w:pStyle w:val="Standard"/>
        <w:ind w:right="-518"/>
        <w:contextualSpacing/>
        <w:jc w:val="both"/>
        <w:rPr>
          <w:rFonts w:asciiTheme="minorHAnsi" w:hAnsiTheme="minorHAnsi" w:cstheme="minorHAnsi"/>
          <w:b/>
        </w:rPr>
      </w:pPr>
      <w:r>
        <w:rPr>
          <w:rFonts w:asciiTheme="minorHAnsi" w:hAnsiTheme="minorHAnsi" w:cstheme="minorHAnsi"/>
          <w:b/>
        </w:rPr>
        <w:t>7</w:t>
      </w:r>
      <w:r w:rsidR="0045689A" w:rsidRPr="00E632BF">
        <w:rPr>
          <w:rFonts w:asciiTheme="minorHAnsi" w:hAnsiTheme="minorHAnsi" w:cstheme="minorHAnsi"/>
          <w:b/>
        </w:rPr>
        <w:t>. Propuesta económica:</w:t>
      </w:r>
    </w:p>
    <w:p w14:paraId="06407E52" w14:textId="77777777" w:rsidR="0045689A" w:rsidRPr="00E632BF" w:rsidRDefault="0045689A" w:rsidP="00513112">
      <w:pPr>
        <w:pStyle w:val="Standard"/>
        <w:ind w:left="1276" w:right="-518"/>
        <w:contextualSpacing/>
        <w:jc w:val="both"/>
        <w:rPr>
          <w:rFonts w:asciiTheme="minorHAnsi" w:hAnsiTheme="minorHAnsi" w:cstheme="minorHAnsi"/>
          <w:b/>
        </w:rPr>
      </w:pPr>
    </w:p>
    <w:p w14:paraId="733AD6AB" w14:textId="29848633" w:rsidR="0045689A" w:rsidRPr="00BA1D40" w:rsidRDefault="0045689A" w:rsidP="00513112">
      <w:pPr>
        <w:pStyle w:val="Standard"/>
        <w:ind w:right="52"/>
        <w:contextualSpacing/>
        <w:jc w:val="both"/>
        <w:rPr>
          <w:rFonts w:asciiTheme="majorHAnsi" w:hAnsiTheme="majorHAnsi" w:cstheme="majorHAnsi"/>
        </w:rPr>
      </w:pPr>
      <w:r w:rsidRPr="00E632BF">
        <w:rPr>
          <w:rFonts w:asciiTheme="minorHAnsi" w:hAnsiTheme="minorHAnsi" w:cstheme="minorHAnsi"/>
        </w:rPr>
        <w:t xml:space="preserve">Los participantes deberán presentar su propuesta económica en Moneda Nacional, no serán </w:t>
      </w:r>
      <w:r w:rsidRPr="00BA1D40">
        <w:rPr>
          <w:rFonts w:asciiTheme="majorHAnsi" w:hAnsiTheme="majorHAnsi" w:cstheme="majorHAnsi"/>
        </w:rPr>
        <w:t>aceptadas cotizaciones en otro tipo de moneda.</w:t>
      </w:r>
      <w:r w:rsidR="00BA1D40" w:rsidRPr="00BA1D40">
        <w:rPr>
          <w:rFonts w:asciiTheme="majorHAnsi" w:hAnsiTheme="majorHAnsi" w:cstheme="majorHAnsi"/>
        </w:rPr>
        <w:t xml:space="preserve"> </w:t>
      </w:r>
    </w:p>
    <w:p w14:paraId="5C1D25EC" w14:textId="0C9856EE" w:rsidR="00BA1D40" w:rsidRPr="00BA1D40" w:rsidRDefault="00BA1D40" w:rsidP="00513112">
      <w:pPr>
        <w:pStyle w:val="Standard"/>
        <w:ind w:right="52"/>
        <w:contextualSpacing/>
        <w:jc w:val="both"/>
        <w:rPr>
          <w:rFonts w:asciiTheme="majorHAnsi" w:hAnsiTheme="majorHAnsi" w:cstheme="majorHAnsi"/>
        </w:rPr>
      </w:pPr>
    </w:p>
    <w:p w14:paraId="790FE920" w14:textId="77777777" w:rsidR="00BA1D40" w:rsidRPr="00BA1D40" w:rsidRDefault="00BA1D40" w:rsidP="00BA1D40">
      <w:pPr>
        <w:pStyle w:val="Standard"/>
        <w:ind w:right="-373"/>
        <w:contextualSpacing/>
        <w:jc w:val="both"/>
        <w:rPr>
          <w:rFonts w:asciiTheme="majorHAnsi" w:hAnsiTheme="majorHAnsi" w:cstheme="majorHAnsi"/>
          <w:b/>
          <w:sz w:val="22"/>
          <w:szCs w:val="22"/>
        </w:rPr>
      </w:pPr>
      <w:r w:rsidRPr="00BA1D40">
        <w:rPr>
          <w:rFonts w:asciiTheme="majorHAnsi" w:hAnsiTheme="majorHAnsi" w:cstheme="majorHAnsi"/>
          <w:b/>
          <w:sz w:val="22"/>
          <w:szCs w:val="22"/>
        </w:rPr>
        <w:t>CRITERIO PARA LA EVALUACIÓN DE PROPUESTAS:</w:t>
      </w:r>
    </w:p>
    <w:p w14:paraId="726F5ADF" w14:textId="77777777" w:rsidR="00BA1D40" w:rsidRPr="00BA1D40" w:rsidRDefault="00BA1D40" w:rsidP="00BA1D40">
      <w:pPr>
        <w:pStyle w:val="Standard"/>
        <w:ind w:right="-373"/>
        <w:contextualSpacing/>
        <w:jc w:val="both"/>
        <w:rPr>
          <w:rFonts w:asciiTheme="majorHAnsi" w:hAnsiTheme="majorHAnsi" w:cstheme="majorHAnsi"/>
          <w:b/>
          <w:sz w:val="22"/>
          <w:szCs w:val="22"/>
        </w:rPr>
      </w:pPr>
    </w:p>
    <w:p w14:paraId="34FE0CBB" w14:textId="77777777" w:rsidR="00BA1D40" w:rsidRPr="00BA1D40" w:rsidRDefault="00BA1D40" w:rsidP="00BA1D40">
      <w:pPr>
        <w:spacing w:line="240" w:lineRule="auto"/>
        <w:jc w:val="both"/>
        <w:rPr>
          <w:rFonts w:asciiTheme="majorHAnsi" w:hAnsiTheme="majorHAnsi" w:cstheme="majorHAnsi"/>
        </w:rPr>
      </w:pPr>
      <w:r w:rsidRPr="00BA1D40">
        <w:rPr>
          <w:rFonts w:asciiTheme="majorHAnsi" w:hAnsiTheme="majorHAnsi" w:cstheme="majorHAnsi"/>
        </w:rPr>
        <w:t>Sólo se evaluarán las propuestas de los licitantes que cumplan con todos y cada uno de los requisitos establecidos en las bases.</w:t>
      </w:r>
    </w:p>
    <w:p w14:paraId="113B352F" w14:textId="1D5F3357" w:rsidR="00BA1D40" w:rsidRDefault="00BA1D40" w:rsidP="00BA1D40">
      <w:pPr>
        <w:spacing w:line="240" w:lineRule="auto"/>
        <w:jc w:val="both"/>
        <w:rPr>
          <w:rFonts w:asciiTheme="majorHAnsi" w:hAnsiTheme="majorHAnsi" w:cstheme="majorHAnsi"/>
        </w:rPr>
      </w:pPr>
      <w:r w:rsidRPr="00BA1D40">
        <w:rPr>
          <w:rFonts w:asciiTheme="majorHAnsi" w:hAnsiTheme="majorHAnsi" w:cstheme="majorHAnsi"/>
        </w:rPr>
        <w:t xml:space="preserve">Las propuestas serán evaluadas considerando el sistema </w:t>
      </w:r>
      <w:r w:rsidRPr="00BA1D40">
        <w:rPr>
          <w:rFonts w:asciiTheme="majorHAnsi" w:hAnsiTheme="majorHAnsi" w:cstheme="majorHAnsi"/>
          <w:b/>
        </w:rPr>
        <w:t>COSTO BENEFICIO</w:t>
      </w:r>
      <w:r w:rsidRPr="00BA1D40">
        <w:rPr>
          <w:rFonts w:asciiTheme="majorHAnsi" w:hAnsiTheme="majorHAnsi" w:cstheme="majorHAnsi"/>
        </w:rPr>
        <w:t>, con énfasis en los siguientes parámetros:</w:t>
      </w:r>
    </w:p>
    <w:p w14:paraId="684150E4" w14:textId="77777777" w:rsidR="007E6BB6" w:rsidRPr="00BA1D40" w:rsidRDefault="007E6BB6" w:rsidP="00BA1D40">
      <w:pPr>
        <w:spacing w:line="240" w:lineRule="auto"/>
        <w:jc w:val="both"/>
        <w:rPr>
          <w:rFonts w:asciiTheme="majorHAnsi" w:hAnsiTheme="majorHAnsi" w:cstheme="majorHAnsi"/>
        </w:rPr>
      </w:pPr>
    </w:p>
    <w:p w14:paraId="2773F7FC"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CALIDAD</w:t>
      </w:r>
    </w:p>
    <w:p w14:paraId="26FD42F5"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PRECIO</w:t>
      </w:r>
    </w:p>
    <w:p w14:paraId="5CFE849F" w14:textId="77777777" w:rsidR="00BA1D40" w:rsidRPr="00BA1D40" w:rsidRDefault="00BA1D40" w:rsidP="00BA1D40">
      <w:pPr>
        <w:pStyle w:val="Prrafodelista"/>
        <w:numPr>
          <w:ilvl w:val="0"/>
          <w:numId w:val="41"/>
        </w:numPr>
        <w:spacing w:line="240" w:lineRule="auto"/>
        <w:rPr>
          <w:rFonts w:asciiTheme="majorHAnsi" w:hAnsiTheme="majorHAnsi" w:cstheme="majorHAnsi"/>
          <w:b/>
        </w:rPr>
      </w:pPr>
      <w:r w:rsidRPr="00BA1D40">
        <w:rPr>
          <w:rFonts w:asciiTheme="majorHAnsi" w:hAnsiTheme="majorHAnsi" w:cstheme="majorHAnsi"/>
          <w:b/>
        </w:rPr>
        <w:t>VALORES AGREGADOS</w:t>
      </w:r>
    </w:p>
    <w:p w14:paraId="2B32BCE0" w14:textId="77777777" w:rsidR="00BA1D40" w:rsidRPr="00BA1D40" w:rsidRDefault="00BA1D40" w:rsidP="00BA1D40">
      <w:pPr>
        <w:pStyle w:val="Prrafodelista"/>
        <w:numPr>
          <w:ilvl w:val="2"/>
          <w:numId w:val="41"/>
        </w:numPr>
        <w:spacing w:line="240" w:lineRule="auto"/>
        <w:ind w:left="709"/>
        <w:rPr>
          <w:rFonts w:asciiTheme="majorHAnsi" w:hAnsiTheme="majorHAnsi" w:cstheme="majorHAnsi"/>
          <w:b/>
        </w:rPr>
      </w:pPr>
      <w:r w:rsidRPr="00BA1D40">
        <w:rPr>
          <w:rFonts w:asciiTheme="majorHAnsi" w:hAnsiTheme="majorHAnsi" w:cstheme="majorHAnsi"/>
          <w:b/>
        </w:rPr>
        <w:t>GARANTIAS</w:t>
      </w:r>
    </w:p>
    <w:p w14:paraId="5484B38B" w14:textId="77777777" w:rsidR="00BA1D40" w:rsidRPr="00BA1D40" w:rsidRDefault="00BA1D40" w:rsidP="00BA1D40">
      <w:pPr>
        <w:pStyle w:val="Prrafodelista"/>
        <w:numPr>
          <w:ilvl w:val="2"/>
          <w:numId w:val="41"/>
        </w:numPr>
        <w:spacing w:line="240" w:lineRule="auto"/>
        <w:ind w:left="709"/>
        <w:rPr>
          <w:rFonts w:asciiTheme="majorHAnsi" w:hAnsiTheme="majorHAnsi" w:cstheme="majorHAnsi"/>
          <w:b/>
        </w:rPr>
      </w:pPr>
      <w:r w:rsidRPr="00BA1D40">
        <w:rPr>
          <w:rFonts w:asciiTheme="majorHAnsi" w:hAnsiTheme="majorHAnsi" w:cstheme="majorHAnsi"/>
          <w:b/>
        </w:rPr>
        <w:t>TIEMPO DE ENTREGA</w:t>
      </w:r>
    </w:p>
    <w:p w14:paraId="40AC28CE" w14:textId="3AAE539C" w:rsidR="0045689A" w:rsidRDefault="0045689A" w:rsidP="0045689A">
      <w:pPr>
        <w:pStyle w:val="Prrafodelista"/>
        <w:spacing w:line="240" w:lineRule="auto"/>
        <w:ind w:left="397"/>
        <w:rPr>
          <w:rFonts w:asciiTheme="minorHAnsi" w:hAnsiTheme="minorHAnsi" w:cstheme="minorHAnsi"/>
          <w:sz w:val="24"/>
          <w:szCs w:val="24"/>
        </w:rPr>
      </w:pPr>
    </w:p>
    <w:p w14:paraId="4CCA51A0" w14:textId="77777777" w:rsidR="007E6BB6" w:rsidRPr="00E632BF" w:rsidRDefault="007E6BB6" w:rsidP="0045689A">
      <w:pPr>
        <w:pStyle w:val="Prrafodelista"/>
        <w:spacing w:line="240" w:lineRule="auto"/>
        <w:ind w:left="397"/>
        <w:rPr>
          <w:rFonts w:asciiTheme="minorHAnsi" w:hAnsiTheme="minorHAnsi" w:cstheme="minorHAnsi"/>
          <w:sz w:val="24"/>
          <w:szCs w:val="24"/>
        </w:rPr>
      </w:pPr>
    </w:p>
    <w:p w14:paraId="09098A7E" w14:textId="274E5CAB" w:rsidR="00B81BC1" w:rsidRDefault="0045689A" w:rsidP="007535E1">
      <w:pPr>
        <w:pStyle w:val="Prrafodelista"/>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 xml:space="preserve">Con la finalidad de realizar una evaluación cualitativa de manera objetiva, los proveedores interesados en participar, </w:t>
      </w:r>
      <w:r w:rsidRPr="00E632BF">
        <w:rPr>
          <w:rFonts w:asciiTheme="minorHAnsi" w:hAnsiTheme="minorHAnsi" w:cstheme="minorHAnsi"/>
          <w:b/>
          <w:sz w:val="24"/>
          <w:szCs w:val="24"/>
        </w:rPr>
        <w:t>deberán presentar ficha técnica detallada</w:t>
      </w:r>
      <w:r w:rsidRPr="00E632BF">
        <w:rPr>
          <w:rFonts w:asciiTheme="minorHAnsi" w:hAnsiTheme="minorHAnsi" w:cstheme="minorHAnsi"/>
          <w:sz w:val="24"/>
          <w:szCs w:val="24"/>
        </w:rPr>
        <w:t xml:space="preserve"> que describa las características del servicio ofertado, en caso de que éstas se presenten escritas en otro idioma, deberán de ser traducidas al español (latino), haciendo hincapié en que no se aceptan </w:t>
      </w:r>
      <w:r w:rsidRPr="00E632BF">
        <w:rPr>
          <w:rFonts w:asciiTheme="minorHAnsi" w:hAnsiTheme="minorHAnsi" w:cstheme="minorHAnsi"/>
          <w:sz w:val="24"/>
          <w:szCs w:val="24"/>
        </w:rPr>
        <w:lastRenderedPageBreak/>
        <w:t>traducciones automatizadas. Misma documentación deberá de presentarse también en la propuesta técnica, de no presentarlo, la propuesta será desechada y la propuesta económica solo servirá como comparativo para determinar el fallo.</w:t>
      </w:r>
    </w:p>
    <w:p w14:paraId="0445CF43" w14:textId="77777777" w:rsidR="007E6BB6" w:rsidRPr="007535E1" w:rsidRDefault="007E6BB6" w:rsidP="007535E1">
      <w:pPr>
        <w:pStyle w:val="Prrafodelista"/>
        <w:spacing w:line="240" w:lineRule="auto"/>
        <w:ind w:left="0"/>
        <w:jc w:val="both"/>
        <w:rPr>
          <w:rFonts w:asciiTheme="minorHAnsi" w:hAnsiTheme="minorHAnsi" w:cstheme="minorHAnsi"/>
          <w:sz w:val="24"/>
          <w:szCs w:val="24"/>
        </w:rPr>
      </w:pPr>
    </w:p>
    <w:p w14:paraId="12BB43D1" w14:textId="0F7FB90F"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artículos </w:t>
      </w:r>
      <w:r w:rsidR="00C12DE2" w:rsidRPr="00E632BF">
        <w:rPr>
          <w:rFonts w:asciiTheme="minorHAnsi" w:hAnsiTheme="minorHAnsi" w:cstheme="minorHAnsi"/>
          <w:b/>
          <w:sz w:val="24"/>
          <w:szCs w:val="24"/>
          <w:lang w:val="es-ES_tradnl"/>
        </w:rPr>
        <w:t>señaladas en este anexo son las mínimas requeridas, por lo que el “LICITANTE” po</w:t>
      </w:r>
      <w:r w:rsidRPr="00E632BF">
        <w:rPr>
          <w:rFonts w:asciiTheme="minorHAnsi" w:hAnsiTheme="minorHAnsi" w:cstheme="minorHAnsi"/>
          <w:b/>
          <w:sz w:val="24"/>
          <w:szCs w:val="24"/>
          <w:lang w:val="es-ES_tradnl"/>
        </w:rPr>
        <w:t>drá ofertar bienes con e</w:t>
      </w:r>
      <w:r w:rsidR="00C12DE2" w:rsidRPr="00E632BF">
        <w:rPr>
          <w:rFonts w:asciiTheme="minorHAnsi" w:hAnsiTheme="minorHAnsi" w:cstheme="minorHAnsi"/>
          <w:b/>
          <w:sz w:val="24"/>
          <w:szCs w:val="24"/>
          <w:lang w:val="es-ES_tradnl"/>
        </w:rPr>
        <w:t>specificaciones y características superiores, si así lo considera conveniente.</w:t>
      </w:r>
    </w:p>
    <w:p w14:paraId="19F51270" w14:textId="30176178" w:rsidR="00ED170C" w:rsidRDefault="00ED170C" w:rsidP="00B61916">
      <w:pPr>
        <w:ind w:right="-518"/>
        <w:jc w:val="both"/>
        <w:rPr>
          <w:rFonts w:asciiTheme="minorHAnsi" w:hAnsiTheme="minorHAnsi" w:cstheme="minorHAnsi"/>
          <w:sz w:val="24"/>
          <w:szCs w:val="24"/>
        </w:rPr>
      </w:pPr>
    </w:p>
    <w:p w14:paraId="0C0317E8" w14:textId="18F95C33" w:rsidR="007E6BB6" w:rsidRDefault="007E6BB6" w:rsidP="00B61916">
      <w:pPr>
        <w:ind w:right="-518"/>
        <w:jc w:val="both"/>
        <w:rPr>
          <w:rFonts w:asciiTheme="minorHAnsi" w:hAnsiTheme="minorHAnsi" w:cstheme="minorHAnsi"/>
          <w:sz w:val="24"/>
          <w:szCs w:val="24"/>
        </w:rPr>
      </w:pPr>
    </w:p>
    <w:p w14:paraId="3152C80D" w14:textId="2A2877BF" w:rsidR="007E6BB6" w:rsidRDefault="007E6BB6" w:rsidP="00B61916">
      <w:pPr>
        <w:ind w:right="-518"/>
        <w:jc w:val="both"/>
        <w:rPr>
          <w:rFonts w:asciiTheme="minorHAnsi" w:hAnsiTheme="minorHAnsi" w:cstheme="minorHAnsi"/>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551ABC65" w14:textId="116C1CBD" w:rsidR="009733D3" w:rsidRPr="007535E1" w:rsidRDefault="004F4044" w:rsidP="007535E1">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1C506E67" w14:textId="3DE312AF" w:rsidR="009733D3" w:rsidRDefault="009733D3" w:rsidP="006735D6">
      <w:pPr>
        <w:pStyle w:val="Prrafodelista"/>
        <w:spacing w:after="0" w:line="276" w:lineRule="auto"/>
        <w:ind w:left="1080" w:hanging="708"/>
        <w:jc w:val="center"/>
        <w:rPr>
          <w:rFonts w:asciiTheme="minorHAnsi" w:eastAsia="Arial" w:hAnsiTheme="minorHAnsi" w:cstheme="minorHAnsi"/>
          <w:sz w:val="24"/>
          <w:szCs w:val="24"/>
        </w:rPr>
      </w:pPr>
    </w:p>
    <w:p w14:paraId="4B509CAA" w14:textId="494EB961"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6C2AA137" w14:textId="1F1AA962"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CE0C800" w14:textId="45D1B48B"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9080CF1" w14:textId="408AFDFD"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F3E9C91" w14:textId="79CBCA8B"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A2636A0" w14:textId="13A1F6D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47876AED" w14:textId="19D5167F"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1ECCC2E8" w14:textId="2DA4AB4A"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14C0B27" w14:textId="49C1F066"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030460B" w14:textId="1346F534"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24399480" w14:textId="6FED10F9"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4B10EC0" w14:textId="0C37225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A2D544C" w14:textId="4D8B39D7"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136D2A1" w14:textId="38815A73"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577B87B" w14:textId="57EEE2DA"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02819D2A" w14:textId="37C932FC"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CB5BE2C" w14:textId="2C2634C7"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50C38411" w14:textId="48081CD6"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7A471315" w14:textId="65FA4198" w:rsidR="007E6BB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4CB34540" w14:textId="3344CE78"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71B19E18" w14:textId="476B8684"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31457E3" w14:textId="13957F9A"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694CFB6D" w14:textId="6FFB731F"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1C7C6C3E" w14:textId="69EA976A"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67BFBF95" w14:textId="2CD88CF0"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AA3AAEF" w14:textId="77777777" w:rsidR="00804511" w:rsidRDefault="00804511" w:rsidP="006735D6">
      <w:pPr>
        <w:pStyle w:val="Prrafodelista"/>
        <w:spacing w:after="0" w:line="276" w:lineRule="auto"/>
        <w:ind w:left="1080" w:hanging="708"/>
        <w:jc w:val="center"/>
        <w:rPr>
          <w:rFonts w:asciiTheme="minorHAnsi" w:eastAsia="Arial" w:hAnsiTheme="minorHAnsi" w:cstheme="minorHAnsi"/>
          <w:sz w:val="24"/>
          <w:szCs w:val="24"/>
        </w:rPr>
      </w:pPr>
    </w:p>
    <w:p w14:paraId="04A68CE3"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7B8D098C"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56F11B41"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34F1CDB6"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75D9C8F3" w14:textId="77777777" w:rsidR="00213709" w:rsidRDefault="00213709" w:rsidP="006735D6">
      <w:pPr>
        <w:pStyle w:val="Prrafodelista"/>
        <w:spacing w:after="0" w:line="276" w:lineRule="auto"/>
        <w:ind w:left="1080" w:hanging="708"/>
        <w:jc w:val="center"/>
        <w:rPr>
          <w:rFonts w:asciiTheme="minorHAnsi" w:eastAsia="Arial" w:hAnsiTheme="minorHAnsi" w:cstheme="minorHAnsi"/>
          <w:sz w:val="24"/>
          <w:szCs w:val="24"/>
        </w:rPr>
      </w:pPr>
    </w:p>
    <w:p w14:paraId="38F1CB5A" w14:textId="77777777" w:rsidR="007E6BB6" w:rsidRPr="006735D6" w:rsidRDefault="007E6BB6" w:rsidP="006735D6">
      <w:pPr>
        <w:pStyle w:val="Prrafodelista"/>
        <w:spacing w:after="0" w:line="276" w:lineRule="auto"/>
        <w:ind w:left="1080" w:hanging="708"/>
        <w:jc w:val="center"/>
        <w:rPr>
          <w:rFonts w:asciiTheme="minorHAnsi" w:eastAsia="Arial" w:hAnsiTheme="minorHAnsi" w:cstheme="minorHAnsi"/>
          <w:sz w:val="24"/>
          <w:szCs w:val="24"/>
        </w:rPr>
      </w:pPr>
    </w:p>
    <w:p w14:paraId="35F93633"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25BD92CC"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D53F7">
        <w:rPr>
          <w:rFonts w:asciiTheme="minorHAnsi" w:eastAsia="Arial" w:hAnsiTheme="minorHAnsi" w:cstheme="minorHAnsi"/>
          <w:sz w:val="24"/>
          <w:szCs w:val="24"/>
        </w:rPr>
        <w:t>Loca</w:t>
      </w:r>
      <w:r w:rsidR="0050022E">
        <w:rPr>
          <w:rFonts w:asciiTheme="minorHAnsi" w:eastAsia="Arial" w:hAnsiTheme="minorHAnsi" w:cstheme="minorHAnsi"/>
          <w:sz w:val="24"/>
          <w:szCs w:val="24"/>
        </w:rPr>
        <w:t>l</w:t>
      </w:r>
      <w:r w:rsidRPr="00E632BF">
        <w:rPr>
          <w:rFonts w:asciiTheme="minorHAnsi" w:eastAsia="Arial" w:hAnsiTheme="minorHAnsi" w:cstheme="minorHAnsi"/>
          <w:sz w:val="24"/>
          <w:szCs w:val="24"/>
        </w:rPr>
        <w:t xml:space="preserve"> con concurrencia del comité de numero____________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988" w:type="dxa"/>
        <w:tblInd w:w="279" w:type="dxa"/>
        <w:tblLook w:val="04A0" w:firstRow="1" w:lastRow="0" w:firstColumn="1" w:lastColumn="0" w:noHBand="0" w:noVBand="1"/>
      </w:tblPr>
      <w:tblGrid>
        <w:gridCol w:w="1049"/>
        <w:gridCol w:w="4380"/>
        <w:gridCol w:w="983"/>
        <w:gridCol w:w="1310"/>
        <w:gridCol w:w="1266"/>
      </w:tblGrid>
      <w:tr w:rsidR="00C500A6" w:rsidRPr="00E632BF" w14:paraId="6D580D7C" w14:textId="77777777" w:rsidTr="007231FE">
        <w:trPr>
          <w:trHeight w:val="36"/>
        </w:trPr>
        <w:tc>
          <w:tcPr>
            <w:tcW w:w="1049" w:type="dxa"/>
            <w:noWrap/>
            <w:vAlign w:val="center"/>
          </w:tcPr>
          <w:p w14:paraId="42B6CEE3"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561" w:type="dxa"/>
            <w:vAlign w:val="center"/>
          </w:tcPr>
          <w:p w14:paraId="7A2BB187"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984" w:type="dxa"/>
            <w:vAlign w:val="center"/>
          </w:tcPr>
          <w:p w14:paraId="79468ACA"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Unidad de medida</w:t>
            </w:r>
          </w:p>
        </w:tc>
        <w:tc>
          <w:tcPr>
            <w:tcW w:w="1127" w:type="dxa"/>
            <w:vAlign w:val="center"/>
          </w:tcPr>
          <w:p w14:paraId="2247663D"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Cantidad</w:t>
            </w:r>
          </w:p>
        </w:tc>
        <w:tc>
          <w:tcPr>
            <w:tcW w:w="1267" w:type="dxa"/>
            <w:vAlign w:val="center"/>
          </w:tcPr>
          <w:p w14:paraId="2829F992" w14:textId="765B530E"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 xml:space="preserve">Marca </w:t>
            </w:r>
            <w:r w:rsidR="00984C47" w:rsidRPr="00E632BF">
              <w:rPr>
                <w:rFonts w:asciiTheme="minorHAnsi" w:eastAsia="Times New Roman" w:hAnsiTheme="minorHAnsi" w:cstheme="minorHAnsi"/>
                <w:b/>
                <w:color w:val="000000"/>
                <w:sz w:val="24"/>
                <w:szCs w:val="24"/>
                <w:lang w:eastAsia="es-ES"/>
              </w:rPr>
              <w:t>y modelo propuesto</w:t>
            </w:r>
          </w:p>
        </w:tc>
      </w:tr>
      <w:tr w:rsidR="00231F76" w:rsidRPr="00E632BF" w14:paraId="04AAB5A4" w14:textId="77777777" w:rsidTr="007231FE">
        <w:trPr>
          <w:trHeight w:val="36"/>
        </w:trPr>
        <w:tc>
          <w:tcPr>
            <w:tcW w:w="1049" w:type="dxa"/>
            <w:noWrap/>
            <w:vAlign w:val="center"/>
          </w:tcPr>
          <w:p w14:paraId="660A37C5" w14:textId="559A95F1"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4561" w:type="dxa"/>
            <w:vAlign w:val="center"/>
          </w:tcPr>
          <w:p w14:paraId="310A65CC" w14:textId="3305FEB9" w:rsidR="00231F76" w:rsidRPr="00E632BF" w:rsidRDefault="006735D6" w:rsidP="00231F76">
            <w:pPr>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Servicio de Suministro de GAS LP.</w:t>
            </w:r>
          </w:p>
        </w:tc>
        <w:tc>
          <w:tcPr>
            <w:tcW w:w="984" w:type="dxa"/>
            <w:vAlign w:val="center"/>
          </w:tcPr>
          <w:p w14:paraId="76F005CB" w14:textId="71987FC0" w:rsidR="00231F76" w:rsidRPr="00E632BF" w:rsidRDefault="00B61916" w:rsidP="00231F76">
            <w:pPr>
              <w:jc w:val="center"/>
              <w:rPr>
                <w:rFonts w:asciiTheme="minorHAnsi" w:eastAsia="Times New Roman" w:hAnsiTheme="minorHAnsi" w:cstheme="minorHAnsi"/>
                <w:color w:val="000000"/>
                <w:sz w:val="24"/>
                <w:szCs w:val="24"/>
              </w:rPr>
            </w:pPr>
            <w:r>
              <w:rPr>
                <w:rFonts w:asciiTheme="minorHAnsi" w:hAnsiTheme="minorHAnsi" w:cstheme="minorHAnsi"/>
                <w:sz w:val="24"/>
                <w:szCs w:val="24"/>
              </w:rPr>
              <w:t>Litro(s)</w:t>
            </w:r>
          </w:p>
        </w:tc>
        <w:tc>
          <w:tcPr>
            <w:tcW w:w="1127" w:type="dxa"/>
            <w:vAlign w:val="center"/>
          </w:tcPr>
          <w:p w14:paraId="711B2FE9" w14:textId="17B9B129" w:rsidR="00231F76" w:rsidRPr="00E632BF" w:rsidRDefault="00FF0085" w:rsidP="00231F76">
            <w:pPr>
              <w:jc w:val="center"/>
              <w:rPr>
                <w:rFonts w:asciiTheme="minorHAnsi" w:eastAsia="Times New Roman" w:hAnsiTheme="minorHAnsi" w:cstheme="minorHAnsi"/>
                <w:color w:val="000000"/>
                <w:sz w:val="24"/>
                <w:szCs w:val="24"/>
              </w:rPr>
            </w:pPr>
            <w:r>
              <w:rPr>
                <w:rFonts w:asciiTheme="minorHAnsi" w:hAnsiTheme="minorHAnsi" w:cstheme="minorHAnsi"/>
                <w:sz w:val="24"/>
                <w:szCs w:val="24"/>
              </w:rPr>
              <w:t>132,000.00</w:t>
            </w:r>
          </w:p>
        </w:tc>
        <w:tc>
          <w:tcPr>
            <w:tcW w:w="1267" w:type="dxa"/>
            <w:vAlign w:val="center"/>
          </w:tcPr>
          <w:p w14:paraId="6BAA5B78" w14:textId="77777777" w:rsidR="00231F76" w:rsidRDefault="00231F76" w:rsidP="00231F76">
            <w:pPr>
              <w:jc w:val="center"/>
              <w:rPr>
                <w:rFonts w:asciiTheme="minorHAnsi" w:eastAsia="Times New Roman" w:hAnsiTheme="minorHAnsi" w:cstheme="minorHAnsi"/>
                <w:color w:val="000000"/>
                <w:sz w:val="24"/>
                <w:szCs w:val="24"/>
              </w:rPr>
            </w:pPr>
          </w:p>
          <w:p w14:paraId="2245FE14" w14:textId="77777777" w:rsidR="00231F76" w:rsidRDefault="00231F76" w:rsidP="00231F76">
            <w:pPr>
              <w:jc w:val="center"/>
              <w:rPr>
                <w:rFonts w:asciiTheme="minorHAnsi" w:eastAsia="Times New Roman" w:hAnsiTheme="minorHAnsi" w:cstheme="minorHAnsi"/>
                <w:color w:val="000000"/>
                <w:sz w:val="24"/>
                <w:szCs w:val="24"/>
              </w:rPr>
            </w:pPr>
          </w:p>
          <w:p w14:paraId="3B09DE87" w14:textId="15BA2C66" w:rsidR="00231F76" w:rsidRPr="00E632BF" w:rsidRDefault="00231F76" w:rsidP="00231F7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6F42CA77" w14:textId="77777777" w:rsidR="002672FA" w:rsidRPr="00E632BF" w:rsidRDefault="002672FA">
      <w:pPr>
        <w:spacing w:after="0" w:line="276" w:lineRule="auto"/>
        <w:jc w:val="both"/>
        <w:rPr>
          <w:rFonts w:asciiTheme="minorHAnsi" w:eastAsia="Arial" w:hAnsiTheme="minorHAnsi" w:cstheme="minorHAnsi"/>
          <w:sz w:val="24"/>
          <w:szCs w:val="24"/>
        </w:rPr>
      </w:pPr>
    </w:p>
    <w:p w14:paraId="705E24FF" w14:textId="77777777" w:rsidR="00AE2E47" w:rsidRPr="00E632BF" w:rsidRDefault="004F4044" w:rsidP="001516A7">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5DF54FBB" w14:textId="65C40DDD"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861145" w14:textId="799411DA"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7DC3DE" w14:textId="77777777"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054A2991"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EN CASO DE NO COTIZAR ALGÚN PRODUCTO MANIFESTAR LA LEYENDA DE NO COTIZO.</w:t>
      </w:r>
    </w:p>
    <w:p w14:paraId="09295D45" w14:textId="77777777" w:rsidR="002672FA" w:rsidRPr="00E632BF" w:rsidRDefault="002672FA" w:rsidP="001516A7">
      <w:pPr>
        <w:spacing w:after="0" w:line="276" w:lineRule="auto"/>
        <w:ind w:left="284"/>
        <w:jc w:val="both"/>
        <w:rPr>
          <w:rFonts w:asciiTheme="minorHAnsi" w:hAnsiTheme="minorHAnsi" w:cstheme="minorHAnsi"/>
          <w:b/>
          <w:sz w:val="24"/>
          <w:szCs w:val="24"/>
          <w:lang w:eastAsia="en-US"/>
        </w:rPr>
      </w:pPr>
    </w:p>
    <w:p w14:paraId="12EBDF62"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NO BORRAR NINGÚN RENGLÓN O NO SERA TOMADA EN CUENTA SU PROPUESTA.</w:t>
      </w:r>
    </w:p>
    <w:p w14:paraId="6FB6946A" w14:textId="4ACBE926" w:rsidR="00A71B00" w:rsidRPr="00E632BF" w:rsidRDefault="00A71B00" w:rsidP="00D46D58">
      <w:pPr>
        <w:spacing w:after="0" w:line="276" w:lineRule="auto"/>
        <w:jc w:val="both"/>
        <w:rPr>
          <w:rFonts w:asciiTheme="minorHAnsi" w:hAnsiTheme="minorHAnsi" w:cstheme="minorHAnsi"/>
          <w:b/>
          <w:sz w:val="24"/>
          <w:szCs w:val="24"/>
          <w:lang w:eastAsia="en-US"/>
        </w:rPr>
      </w:pPr>
    </w:p>
    <w:p w14:paraId="542C2A7E" w14:textId="6A9510F6" w:rsidR="009164ED" w:rsidRDefault="009164ED" w:rsidP="00D46D58">
      <w:pPr>
        <w:spacing w:after="0" w:line="276" w:lineRule="auto"/>
        <w:jc w:val="both"/>
        <w:rPr>
          <w:rFonts w:asciiTheme="minorHAnsi" w:hAnsiTheme="minorHAnsi" w:cstheme="minorHAnsi"/>
          <w:b/>
          <w:sz w:val="24"/>
          <w:szCs w:val="24"/>
          <w:lang w:eastAsia="en-US"/>
        </w:rPr>
      </w:pPr>
    </w:p>
    <w:p w14:paraId="73B8AB65" w14:textId="50D67695" w:rsidR="007535E1" w:rsidRDefault="007535E1" w:rsidP="00D46D58">
      <w:pPr>
        <w:spacing w:after="0" w:line="276" w:lineRule="auto"/>
        <w:jc w:val="both"/>
        <w:rPr>
          <w:rFonts w:asciiTheme="minorHAnsi" w:hAnsiTheme="minorHAnsi" w:cstheme="minorHAnsi"/>
          <w:b/>
          <w:sz w:val="24"/>
          <w:szCs w:val="24"/>
          <w:lang w:eastAsia="en-US"/>
        </w:rPr>
      </w:pPr>
    </w:p>
    <w:p w14:paraId="59AB937B" w14:textId="77777777" w:rsidR="00213709" w:rsidRDefault="00213709" w:rsidP="00D46D58">
      <w:pPr>
        <w:spacing w:after="0" w:line="276" w:lineRule="auto"/>
        <w:jc w:val="both"/>
        <w:rPr>
          <w:rFonts w:asciiTheme="minorHAnsi" w:hAnsiTheme="minorHAnsi" w:cstheme="minorHAnsi"/>
          <w:b/>
          <w:sz w:val="24"/>
          <w:szCs w:val="24"/>
          <w:lang w:eastAsia="en-US"/>
        </w:rPr>
      </w:pPr>
    </w:p>
    <w:p w14:paraId="4E900E24" w14:textId="77777777" w:rsidR="007535E1" w:rsidRPr="00E632BF" w:rsidRDefault="007535E1"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377114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D53F7">
        <w:rPr>
          <w:rFonts w:asciiTheme="minorHAnsi" w:eastAsia="Arial" w:hAnsiTheme="minorHAnsi" w:cstheme="minorHAnsi"/>
          <w:sz w:val="24"/>
          <w:szCs w:val="24"/>
        </w:rPr>
        <w:t>Loc</w:t>
      </w:r>
      <w:r w:rsidR="0050022E">
        <w:rPr>
          <w:rFonts w:asciiTheme="minorHAnsi" w:eastAsia="Arial" w:hAnsiTheme="minorHAnsi" w:cstheme="minorHAnsi"/>
          <w:sz w:val="24"/>
          <w:szCs w:val="24"/>
        </w:rPr>
        <w:t>al</w:t>
      </w:r>
      <w:r w:rsidRPr="00E632BF">
        <w:rPr>
          <w:rFonts w:asciiTheme="minorHAnsi" w:eastAsia="Arial" w:hAnsiTheme="minorHAnsi" w:cstheme="minorHAnsi"/>
          <w:sz w:val="24"/>
          <w:szCs w:val="24"/>
        </w:rPr>
        <w:t xml:space="preserve"> con concurrencia del comité de numero____________</w:t>
      </w:r>
      <w:r w:rsidR="004951D7" w:rsidRPr="00E632BF">
        <w:rPr>
          <w:rFonts w:asciiTheme="minorHAnsi" w:eastAsia="Arial" w:hAnsiTheme="minorHAnsi" w:cstheme="minorHAnsi"/>
          <w:sz w:val="24"/>
          <w:szCs w:val="24"/>
        </w:rPr>
        <w:t>__________</w:t>
      </w:r>
    </w:p>
    <w:p w14:paraId="00E72DCF" w14:textId="77777777" w:rsidR="00AE2E47" w:rsidRPr="00E632BF" w:rsidRDefault="00AE2E47">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072" w:type="dxa"/>
        <w:tblInd w:w="-5" w:type="dxa"/>
        <w:tblCellMar>
          <w:left w:w="70" w:type="dxa"/>
          <w:right w:w="70" w:type="dxa"/>
        </w:tblCellMar>
        <w:tblLook w:val="04A0" w:firstRow="1" w:lastRow="0" w:firstColumn="1" w:lastColumn="0" w:noHBand="0" w:noVBand="1"/>
      </w:tblPr>
      <w:tblGrid>
        <w:gridCol w:w="956"/>
        <w:gridCol w:w="2906"/>
        <w:gridCol w:w="899"/>
        <w:gridCol w:w="1234"/>
        <w:gridCol w:w="1170"/>
        <w:gridCol w:w="960"/>
        <w:gridCol w:w="947"/>
      </w:tblGrid>
      <w:tr w:rsidR="0072740F" w:rsidRPr="00E632BF" w14:paraId="401D7E9C" w14:textId="77777777" w:rsidTr="00231F76">
        <w:trPr>
          <w:trHeight w:val="313"/>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AC040E"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Marca y modelo propuesto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247DC8"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Precio unitario sin </w:t>
            </w:r>
            <w:proofErr w:type="spellStart"/>
            <w:r w:rsidRPr="00E632BF">
              <w:rPr>
                <w:rFonts w:asciiTheme="minorHAnsi" w:eastAsia="Times New Roman" w:hAnsiTheme="minorHAnsi" w:cstheme="minorHAnsi"/>
                <w:b/>
                <w:bCs/>
                <w:color w:val="000000"/>
                <w:sz w:val="24"/>
                <w:szCs w:val="24"/>
              </w:rPr>
              <w:t>iva</w:t>
            </w:r>
            <w:proofErr w:type="spellEnd"/>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2FA1C5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Importe total sin </w:t>
            </w:r>
            <w:proofErr w:type="spellStart"/>
            <w:r w:rsidRPr="00E632BF">
              <w:rPr>
                <w:rFonts w:asciiTheme="minorHAnsi" w:eastAsia="Times New Roman" w:hAnsiTheme="minorHAnsi" w:cstheme="minorHAnsi"/>
                <w:b/>
                <w:bCs/>
                <w:color w:val="000000"/>
                <w:sz w:val="24"/>
                <w:szCs w:val="24"/>
              </w:rPr>
              <w:t>iva</w:t>
            </w:r>
            <w:proofErr w:type="spellEnd"/>
          </w:p>
        </w:tc>
      </w:tr>
      <w:tr w:rsidR="00231F76" w:rsidRPr="00E632BF" w14:paraId="27DDA861" w14:textId="77777777" w:rsidTr="00231F76">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52C4C4EA"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3106" w:type="dxa"/>
            <w:tcBorders>
              <w:top w:val="nil"/>
              <w:left w:val="nil"/>
              <w:bottom w:val="single" w:sz="4" w:space="0" w:color="auto"/>
              <w:right w:val="single" w:sz="4" w:space="0" w:color="auto"/>
            </w:tcBorders>
            <w:shd w:val="clear" w:color="auto" w:fill="auto"/>
            <w:vAlign w:val="center"/>
          </w:tcPr>
          <w:p w14:paraId="1AA95315" w14:textId="7EADE379" w:rsidR="00231F76" w:rsidRPr="00E632BF" w:rsidRDefault="00BD53F7" w:rsidP="006735D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Servicio de</w:t>
            </w:r>
            <w:r w:rsidR="006735D6">
              <w:rPr>
                <w:rFonts w:asciiTheme="minorHAnsi" w:hAnsiTheme="minorHAnsi" w:cstheme="minorHAnsi"/>
                <w:color w:val="000000"/>
                <w:sz w:val="24"/>
                <w:szCs w:val="24"/>
              </w:rPr>
              <w:t xml:space="preserve"> Suministro </w:t>
            </w:r>
            <w:r w:rsidR="009733D3">
              <w:rPr>
                <w:rFonts w:asciiTheme="minorHAnsi" w:hAnsiTheme="minorHAnsi" w:cstheme="minorHAnsi"/>
                <w:color w:val="000000"/>
                <w:sz w:val="24"/>
                <w:szCs w:val="24"/>
              </w:rPr>
              <w:t xml:space="preserve">de GAS </w:t>
            </w:r>
            <w:r w:rsidR="006735D6">
              <w:rPr>
                <w:rFonts w:asciiTheme="minorHAnsi" w:hAnsiTheme="minorHAnsi" w:cstheme="minorHAnsi"/>
                <w:color w:val="000000"/>
                <w:sz w:val="24"/>
                <w:szCs w:val="24"/>
              </w:rPr>
              <w:t>LP</w:t>
            </w:r>
          </w:p>
        </w:tc>
        <w:tc>
          <w:tcPr>
            <w:tcW w:w="900" w:type="dxa"/>
            <w:tcBorders>
              <w:top w:val="nil"/>
              <w:left w:val="nil"/>
              <w:bottom w:val="single" w:sz="4" w:space="0" w:color="auto"/>
              <w:right w:val="single" w:sz="4" w:space="0" w:color="auto"/>
            </w:tcBorders>
            <w:shd w:val="clear" w:color="auto" w:fill="auto"/>
            <w:vAlign w:val="center"/>
          </w:tcPr>
          <w:p w14:paraId="6CE51F33" w14:textId="5C866F78" w:rsidR="00231F76" w:rsidRPr="00E632BF" w:rsidRDefault="00B61916" w:rsidP="00231F7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sz w:val="24"/>
                <w:szCs w:val="24"/>
              </w:rPr>
              <w:t>Litro(s)</w:t>
            </w:r>
          </w:p>
        </w:tc>
        <w:tc>
          <w:tcPr>
            <w:tcW w:w="1033" w:type="dxa"/>
            <w:tcBorders>
              <w:top w:val="nil"/>
              <w:left w:val="nil"/>
              <w:bottom w:val="single" w:sz="4" w:space="0" w:color="auto"/>
              <w:right w:val="single" w:sz="4" w:space="0" w:color="auto"/>
            </w:tcBorders>
            <w:shd w:val="clear" w:color="auto" w:fill="auto"/>
            <w:vAlign w:val="center"/>
          </w:tcPr>
          <w:p w14:paraId="2CEAC7D0" w14:textId="30CDA971" w:rsidR="00231F76" w:rsidRPr="00E632BF" w:rsidRDefault="00FF0085" w:rsidP="00FF0085">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132,000.00</w:t>
            </w:r>
          </w:p>
        </w:tc>
        <w:tc>
          <w:tcPr>
            <w:tcW w:w="1170" w:type="dxa"/>
            <w:tcBorders>
              <w:top w:val="nil"/>
              <w:left w:val="nil"/>
              <w:bottom w:val="single" w:sz="4" w:space="0" w:color="auto"/>
              <w:right w:val="single" w:sz="4" w:space="0" w:color="auto"/>
            </w:tcBorders>
            <w:shd w:val="clear" w:color="auto" w:fill="auto"/>
            <w:vAlign w:val="center"/>
          </w:tcPr>
          <w:p w14:paraId="460039C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tcPr>
          <w:p w14:paraId="11B5382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47" w:type="dxa"/>
            <w:tcBorders>
              <w:top w:val="nil"/>
              <w:left w:val="nil"/>
              <w:bottom w:val="single" w:sz="4" w:space="0" w:color="auto"/>
              <w:right w:val="single" w:sz="4" w:space="0" w:color="auto"/>
            </w:tcBorders>
            <w:shd w:val="clear" w:color="auto" w:fill="auto"/>
            <w:vAlign w:val="center"/>
          </w:tcPr>
          <w:p w14:paraId="7037CDC3"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231F76">
        <w:trPr>
          <w:trHeight w:val="156"/>
        </w:trPr>
        <w:tc>
          <w:tcPr>
            <w:tcW w:w="956"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947"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231F76">
        <w:trPr>
          <w:trHeight w:val="156"/>
        </w:trPr>
        <w:tc>
          <w:tcPr>
            <w:tcW w:w="956"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947"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231F76">
        <w:trPr>
          <w:trHeight w:val="156"/>
        </w:trPr>
        <w:tc>
          <w:tcPr>
            <w:tcW w:w="956"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947"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11FF89D1" w:rsidR="00F148D2" w:rsidRDefault="00F148D2" w:rsidP="00D86D91">
      <w:pPr>
        <w:spacing w:after="0" w:line="276" w:lineRule="auto"/>
        <w:rPr>
          <w:rFonts w:asciiTheme="minorHAnsi" w:eastAsia="Arial" w:hAnsiTheme="minorHAnsi" w:cstheme="minorHAnsi"/>
          <w:sz w:val="24"/>
          <w:szCs w:val="24"/>
        </w:rPr>
      </w:pPr>
    </w:p>
    <w:p w14:paraId="1356C635" w14:textId="7BA365F9" w:rsidR="00134F68" w:rsidRDefault="00134F68" w:rsidP="00D86D91">
      <w:pPr>
        <w:spacing w:after="0" w:line="276" w:lineRule="auto"/>
        <w:rPr>
          <w:rFonts w:asciiTheme="minorHAnsi" w:eastAsia="Arial" w:hAnsiTheme="minorHAnsi" w:cstheme="minorHAnsi"/>
          <w:sz w:val="24"/>
          <w:szCs w:val="24"/>
        </w:rPr>
      </w:pPr>
    </w:p>
    <w:p w14:paraId="468C0E06" w14:textId="77777777" w:rsidR="00134F68" w:rsidRPr="00E632BF" w:rsidRDefault="00134F68" w:rsidP="00D86D91">
      <w:pPr>
        <w:spacing w:after="0" w:line="276" w:lineRule="auto"/>
        <w:rPr>
          <w:rFonts w:asciiTheme="minorHAnsi" w:eastAsia="Arial" w:hAnsiTheme="minorHAnsi" w:cstheme="minorHAnsi"/>
          <w:sz w:val="24"/>
          <w:szCs w:val="24"/>
        </w:rPr>
      </w:pPr>
    </w:p>
    <w:p w14:paraId="31A85606"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121AAF15" w14:textId="5A96A5E7" w:rsidR="009828F6" w:rsidRPr="00E632BF" w:rsidRDefault="009828F6" w:rsidP="00A71B00">
      <w:pPr>
        <w:spacing w:after="0" w:line="240" w:lineRule="auto"/>
        <w:rPr>
          <w:rFonts w:asciiTheme="minorHAnsi" w:eastAsia="Arial" w:hAnsiTheme="minorHAnsi" w:cstheme="minorHAnsi"/>
          <w:b/>
          <w:sz w:val="24"/>
          <w:szCs w:val="24"/>
        </w:rPr>
      </w:pPr>
    </w:p>
    <w:p w14:paraId="6067792A" w14:textId="4589B4A3" w:rsidR="009828F6" w:rsidRDefault="009828F6" w:rsidP="00A71B00">
      <w:pPr>
        <w:spacing w:after="0" w:line="240" w:lineRule="auto"/>
        <w:rPr>
          <w:rFonts w:asciiTheme="minorHAnsi" w:eastAsia="Arial" w:hAnsiTheme="minorHAnsi" w:cstheme="minorHAnsi"/>
          <w:b/>
          <w:sz w:val="24"/>
          <w:szCs w:val="24"/>
        </w:rPr>
      </w:pPr>
    </w:p>
    <w:p w14:paraId="4EE3A80E" w14:textId="21F8B6FE" w:rsidR="004758FB" w:rsidRDefault="004758FB" w:rsidP="00A71B00">
      <w:pPr>
        <w:spacing w:after="0" w:line="240" w:lineRule="auto"/>
        <w:rPr>
          <w:rFonts w:asciiTheme="minorHAnsi" w:eastAsia="Arial" w:hAnsiTheme="minorHAnsi" w:cstheme="minorHAnsi"/>
          <w:b/>
          <w:sz w:val="24"/>
          <w:szCs w:val="24"/>
        </w:rPr>
      </w:pPr>
    </w:p>
    <w:p w14:paraId="5D90E7E4" w14:textId="78D42CA3" w:rsidR="004758FB" w:rsidRDefault="004758FB" w:rsidP="00A71B00">
      <w:pPr>
        <w:spacing w:after="0" w:line="240" w:lineRule="auto"/>
        <w:rPr>
          <w:rFonts w:asciiTheme="minorHAnsi" w:eastAsia="Arial" w:hAnsiTheme="minorHAnsi" w:cstheme="minorHAnsi"/>
          <w:b/>
          <w:sz w:val="24"/>
          <w:szCs w:val="24"/>
        </w:rPr>
      </w:pPr>
    </w:p>
    <w:p w14:paraId="7EC16C09" w14:textId="00E16426" w:rsidR="004758FB" w:rsidRDefault="004758FB" w:rsidP="00A71B00">
      <w:pPr>
        <w:spacing w:after="0" w:line="240" w:lineRule="auto"/>
        <w:rPr>
          <w:rFonts w:asciiTheme="minorHAnsi" w:eastAsia="Arial" w:hAnsiTheme="minorHAnsi" w:cstheme="minorHAnsi"/>
          <w:b/>
          <w:sz w:val="24"/>
          <w:szCs w:val="24"/>
        </w:rPr>
      </w:pPr>
    </w:p>
    <w:p w14:paraId="5E622BB3" w14:textId="77777777" w:rsidR="00213709" w:rsidRDefault="00213709" w:rsidP="00A71B00">
      <w:pPr>
        <w:spacing w:after="0" w:line="240" w:lineRule="auto"/>
        <w:rPr>
          <w:rFonts w:asciiTheme="minorHAnsi" w:eastAsia="Arial" w:hAnsiTheme="minorHAnsi" w:cstheme="minorHAnsi"/>
          <w:b/>
          <w:sz w:val="24"/>
          <w:szCs w:val="24"/>
        </w:rPr>
      </w:pPr>
    </w:p>
    <w:p w14:paraId="61CBAE1D" w14:textId="77777777" w:rsidR="004758FB" w:rsidRPr="00E632BF" w:rsidRDefault="004758FB" w:rsidP="00A71B00">
      <w:pPr>
        <w:spacing w:after="0" w:line="240" w:lineRule="auto"/>
        <w:rPr>
          <w:rFonts w:asciiTheme="minorHAnsi" w:eastAsia="Arial" w:hAnsiTheme="minorHAnsi" w:cstheme="minorHAnsi"/>
          <w:b/>
          <w:sz w:val="24"/>
          <w:szCs w:val="24"/>
        </w:rPr>
      </w:pPr>
    </w:p>
    <w:p w14:paraId="1B03F7F5" w14:textId="132C165C" w:rsidR="009828F6" w:rsidRPr="00E632BF" w:rsidRDefault="009828F6"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64BBB4B4"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w:t>
      </w:r>
      <w:r w:rsidR="009015CA">
        <w:rPr>
          <w:rFonts w:asciiTheme="minorHAnsi" w:eastAsia="Arial" w:hAnsiTheme="minorHAnsi" w:cstheme="minorHAnsi"/>
          <w:b/>
          <w:sz w:val="24"/>
          <w:szCs w:val="24"/>
        </w:rPr>
        <w:t xml:space="preserve"> SEGUNDA</w:t>
      </w:r>
      <w:r w:rsidR="0072740F" w:rsidRPr="00E632BF">
        <w:rPr>
          <w:rFonts w:asciiTheme="minorHAnsi" w:eastAsia="Arial" w:hAnsiTheme="minorHAnsi" w:cstheme="minorHAnsi"/>
          <w:b/>
          <w:sz w:val="24"/>
          <w:szCs w:val="24"/>
        </w:rPr>
        <w:t xml:space="preserve"> L</w:t>
      </w:r>
      <w:r w:rsidR="00CC33A5" w:rsidRPr="00E632BF">
        <w:rPr>
          <w:rFonts w:asciiTheme="minorHAnsi" w:eastAsia="Arial" w:hAnsiTheme="minorHAnsi" w:cstheme="minorHAnsi"/>
          <w:b/>
          <w:sz w:val="24"/>
          <w:szCs w:val="24"/>
        </w:rPr>
        <w:t xml:space="preserve">ICITACIÓN: </w:t>
      </w:r>
      <w:r w:rsidR="00852F33" w:rsidRPr="00E632BF">
        <w:rPr>
          <w:rFonts w:asciiTheme="minorHAnsi" w:eastAsia="Arial" w:hAnsiTheme="minorHAnsi" w:cstheme="minorHAnsi"/>
          <w:b/>
          <w:sz w:val="24"/>
          <w:szCs w:val="24"/>
        </w:rPr>
        <w:t>LPCC</w:t>
      </w:r>
      <w:r w:rsidR="00852F33" w:rsidRPr="004E6BEF">
        <w:rPr>
          <w:rFonts w:asciiTheme="minorHAnsi" w:eastAsia="Arial" w:hAnsiTheme="minorHAnsi" w:cstheme="minorHAnsi"/>
          <w:b/>
          <w:sz w:val="24"/>
          <w:szCs w:val="24"/>
        </w:rPr>
        <w:t>-</w:t>
      </w:r>
      <w:r w:rsidR="006735D6" w:rsidRPr="004E6BEF">
        <w:rPr>
          <w:rFonts w:asciiTheme="minorHAnsi" w:eastAsia="Arial" w:hAnsiTheme="minorHAnsi" w:cstheme="minorHAnsi"/>
          <w:b/>
          <w:sz w:val="24"/>
          <w:szCs w:val="24"/>
        </w:rPr>
        <w:t>003</w:t>
      </w:r>
      <w:r w:rsidR="00852F33"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6735D6">
        <w:rPr>
          <w:rFonts w:asciiTheme="minorHAnsi" w:eastAsia="Arial" w:hAnsiTheme="minorHAnsi" w:cstheme="minorHAnsi"/>
          <w:b/>
          <w:sz w:val="24"/>
          <w:szCs w:val="24"/>
        </w:rPr>
        <w:t>EL SERVICIO DE SUMINISTRO DE GAS LP.</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5C8E76FF"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en la </w:t>
      </w:r>
      <w:r w:rsidR="0072740F" w:rsidRPr="00E632BF">
        <w:rPr>
          <w:rFonts w:asciiTheme="minorHAnsi" w:hAnsiTheme="minorHAnsi" w:cstheme="minorHAnsi"/>
          <w:sz w:val="24"/>
          <w:szCs w:val="24"/>
          <w:lang w:eastAsia="en-US"/>
        </w:rPr>
        <w:t xml:space="preserve">convocatoria de la </w:t>
      </w:r>
      <w:r w:rsidRPr="00685B5E">
        <w:rPr>
          <w:rFonts w:asciiTheme="minorHAnsi" w:hAnsiTheme="minorHAnsi" w:cstheme="minorHAnsi"/>
          <w:sz w:val="24"/>
          <w:szCs w:val="24"/>
          <w:lang w:eastAsia="en-US"/>
        </w:rPr>
        <w:t xml:space="preserve">licitación pública con concurrencia del Comité de Adquisiciones con número </w:t>
      </w:r>
      <w:r w:rsidRPr="00685B5E">
        <w:rPr>
          <w:rFonts w:asciiTheme="minorHAnsi" w:hAnsiTheme="minorHAnsi" w:cstheme="minorHAnsi"/>
          <w:b/>
          <w:sz w:val="24"/>
          <w:szCs w:val="24"/>
          <w:lang w:eastAsia="en-US"/>
        </w:rPr>
        <w:t>LPCC-</w:t>
      </w:r>
      <w:r w:rsidR="00852F33" w:rsidRPr="00685B5E">
        <w:rPr>
          <w:rFonts w:asciiTheme="minorHAnsi" w:hAnsiTheme="minorHAnsi" w:cstheme="minorHAnsi"/>
          <w:b/>
          <w:sz w:val="24"/>
          <w:szCs w:val="24"/>
          <w:lang w:eastAsia="en-US"/>
        </w:rPr>
        <w:t>0</w:t>
      </w:r>
      <w:r w:rsidR="006735D6" w:rsidRPr="00685B5E">
        <w:rPr>
          <w:rFonts w:asciiTheme="minorHAnsi" w:hAnsiTheme="minorHAnsi" w:cstheme="minorHAnsi"/>
          <w:b/>
          <w:sz w:val="24"/>
          <w:szCs w:val="24"/>
          <w:lang w:eastAsia="en-US"/>
        </w:rPr>
        <w:t>03</w:t>
      </w:r>
      <w:r w:rsidR="00852F33" w:rsidRPr="00685B5E">
        <w:rPr>
          <w:rFonts w:asciiTheme="minorHAnsi" w:hAnsiTheme="minorHAnsi" w:cstheme="minorHAnsi"/>
          <w:b/>
          <w:sz w:val="24"/>
          <w:szCs w:val="24"/>
          <w:lang w:eastAsia="en-US"/>
        </w:rPr>
        <w:t>/2024</w:t>
      </w:r>
      <w:r w:rsidRPr="00685B5E">
        <w:rPr>
          <w:rFonts w:asciiTheme="minorHAnsi" w:hAnsiTheme="minorHAnsi" w:cstheme="minorHAnsi"/>
          <w:sz w:val="24"/>
          <w:szCs w:val="24"/>
          <w:lang w:eastAsia="en-US"/>
        </w:rPr>
        <w:t>, a favor y a disposición de</w:t>
      </w:r>
      <w:r w:rsidR="00A71C92" w:rsidRPr="00685B5E">
        <w:rPr>
          <w:rFonts w:asciiTheme="minorHAnsi" w:hAnsiTheme="minorHAnsi" w:cstheme="minorHAnsi"/>
          <w:sz w:val="24"/>
          <w:szCs w:val="24"/>
          <w:lang w:eastAsia="en-US"/>
        </w:rPr>
        <w:t>l Organismo Público Descentralizado</w:t>
      </w:r>
      <w:r w:rsidR="00CC33A5" w:rsidRPr="00685B5E">
        <w:rPr>
          <w:rFonts w:asciiTheme="minorHAnsi" w:hAnsiTheme="minorHAnsi" w:cstheme="minorHAnsi"/>
          <w:sz w:val="24"/>
          <w:szCs w:val="24"/>
          <w:lang w:eastAsia="en-US"/>
        </w:rPr>
        <w:t xml:space="preserve"> </w:t>
      </w:r>
      <w:r w:rsidRPr="00685B5E">
        <w:rPr>
          <w:rFonts w:asciiTheme="minorHAnsi" w:hAnsiTheme="minorHAnsi" w:cstheme="minorHAnsi"/>
          <w:sz w:val="24"/>
          <w:szCs w:val="24"/>
          <w:lang w:eastAsia="en-US"/>
        </w:rPr>
        <w:t xml:space="preserve">Servicios de Salud del Municipio de Zapopan, con </w:t>
      </w:r>
      <w:r w:rsidRPr="00685B5E">
        <w:rPr>
          <w:rFonts w:asciiTheme="minorHAnsi" w:hAnsiTheme="minorHAnsi" w:cstheme="minorHAnsi"/>
          <w:sz w:val="24"/>
          <w:szCs w:val="24"/>
        </w:rPr>
        <w:t xml:space="preserve">RFC: SSM010830U83 y domicilio en la calle Ramón Corona 500 Col. Centro, Zapopan, Jalisco. C.P. 45100, </w:t>
      </w:r>
      <w:r w:rsidRPr="00685B5E">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685B5E">
        <w:rPr>
          <w:rFonts w:asciiTheme="minorHAnsi" w:eastAsia="Arial" w:hAnsiTheme="minorHAnsi" w:cstheme="minorHAnsi"/>
          <w:sz w:val="24"/>
          <w:szCs w:val="24"/>
        </w:rPr>
        <w:t xml:space="preserve">de licitación </w:t>
      </w:r>
      <w:r w:rsidR="00CC33A5" w:rsidRPr="00685B5E">
        <w:rPr>
          <w:rFonts w:asciiTheme="minorHAnsi" w:eastAsia="Arial" w:hAnsiTheme="minorHAnsi" w:cstheme="minorHAnsi"/>
          <w:b/>
          <w:sz w:val="24"/>
          <w:szCs w:val="24"/>
        </w:rPr>
        <w:t xml:space="preserve"> </w:t>
      </w:r>
      <w:r w:rsidR="005E0132" w:rsidRPr="00685B5E">
        <w:rPr>
          <w:rFonts w:asciiTheme="minorHAnsi" w:eastAsia="Arial" w:hAnsiTheme="minorHAnsi" w:cstheme="minorHAnsi"/>
          <w:b/>
          <w:sz w:val="24"/>
          <w:szCs w:val="24"/>
        </w:rPr>
        <w:t>LPCC</w:t>
      </w:r>
      <w:r w:rsidR="00852F33" w:rsidRPr="00685B5E">
        <w:rPr>
          <w:rFonts w:asciiTheme="minorHAnsi" w:eastAsia="Arial" w:hAnsiTheme="minorHAnsi" w:cstheme="minorHAnsi"/>
          <w:b/>
          <w:sz w:val="24"/>
          <w:szCs w:val="24"/>
        </w:rPr>
        <w:t>-0</w:t>
      </w:r>
      <w:r w:rsidR="00CA7E39" w:rsidRPr="00685B5E">
        <w:rPr>
          <w:rFonts w:asciiTheme="minorHAnsi" w:eastAsia="Arial" w:hAnsiTheme="minorHAnsi" w:cstheme="minorHAnsi"/>
          <w:b/>
          <w:sz w:val="24"/>
          <w:szCs w:val="24"/>
        </w:rPr>
        <w:t>03</w:t>
      </w:r>
      <w:r w:rsidR="00852F33" w:rsidRPr="00685B5E">
        <w:rPr>
          <w:rFonts w:asciiTheme="minorHAnsi" w:eastAsia="Arial" w:hAnsiTheme="minorHAnsi" w:cstheme="minorHAnsi"/>
          <w:b/>
          <w:sz w:val="24"/>
          <w:szCs w:val="24"/>
        </w:rPr>
        <w:t>/2024</w:t>
      </w:r>
      <w:r w:rsidR="00CC33A5" w:rsidRPr="00685B5E">
        <w:rPr>
          <w:rFonts w:asciiTheme="minorHAnsi" w:eastAsia="Arial" w:hAnsiTheme="minorHAnsi" w:cstheme="minorHAnsi"/>
          <w:b/>
          <w:sz w:val="24"/>
          <w:szCs w:val="24"/>
        </w:rPr>
        <w:t xml:space="preserve"> </w:t>
      </w:r>
      <w:r w:rsidR="00F51607" w:rsidRPr="00685B5E">
        <w:rPr>
          <w:rFonts w:asciiTheme="minorHAnsi" w:eastAsia="Arial" w:hAnsiTheme="minorHAnsi" w:cstheme="minorHAnsi"/>
          <w:b/>
          <w:sz w:val="24"/>
          <w:szCs w:val="24"/>
        </w:rPr>
        <w:t xml:space="preserve">PARA EL SERVICIO </w:t>
      </w:r>
      <w:r w:rsidR="00CA7E39" w:rsidRPr="00685B5E">
        <w:rPr>
          <w:rFonts w:asciiTheme="minorHAnsi" w:eastAsia="Arial" w:hAnsiTheme="minorHAnsi" w:cstheme="minorHAnsi"/>
          <w:b/>
          <w:sz w:val="24"/>
          <w:szCs w:val="24"/>
        </w:rPr>
        <w:t>DE SUMINISTRO DE GAS LP</w:t>
      </w:r>
      <w:r w:rsidR="00134F68" w:rsidRPr="00685B5E">
        <w:rPr>
          <w:rFonts w:asciiTheme="minorHAnsi" w:eastAsia="Arial" w:hAnsiTheme="minorHAnsi" w:cstheme="minorHAnsi"/>
          <w:b/>
          <w:sz w:val="24"/>
          <w:szCs w:val="24"/>
        </w:rPr>
        <w:t xml:space="preserve"> </w:t>
      </w:r>
      <w:r w:rsidRPr="00685B5E">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5E5A25B4" w:rsidR="00073B8D" w:rsidRDefault="00073B8D" w:rsidP="0072740F">
      <w:pPr>
        <w:spacing w:after="0" w:line="276" w:lineRule="auto"/>
        <w:rPr>
          <w:rFonts w:asciiTheme="minorHAnsi" w:eastAsia="Arial" w:hAnsiTheme="minorHAnsi" w:cstheme="minorHAnsi"/>
          <w:b/>
          <w:sz w:val="24"/>
          <w:szCs w:val="24"/>
        </w:rPr>
      </w:pPr>
    </w:p>
    <w:p w14:paraId="43655AA3" w14:textId="17881029" w:rsidR="00CA7E39" w:rsidRDefault="00CA7E39" w:rsidP="0072740F">
      <w:pPr>
        <w:spacing w:after="0" w:line="276" w:lineRule="auto"/>
        <w:rPr>
          <w:rFonts w:asciiTheme="minorHAnsi" w:eastAsia="Arial" w:hAnsiTheme="minorHAnsi" w:cstheme="minorHAnsi"/>
          <w:b/>
          <w:sz w:val="24"/>
          <w:szCs w:val="24"/>
        </w:rPr>
      </w:pPr>
    </w:p>
    <w:p w14:paraId="59E0BFAC" w14:textId="77777777" w:rsidR="00685B5E" w:rsidRDefault="00685B5E" w:rsidP="0072740F">
      <w:pPr>
        <w:spacing w:after="0" w:line="276" w:lineRule="auto"/>
        <w:rPr>
          <w:rFonts w:asciiTheme="minorHAnsi" w:eastAsia="Arial" w:hAnsiTheme="minorHAnsi" w:cstheme="minorHAnsi"/>
          <w:b/>
          <w:sz w:val="24"/>
          <w:szCs w:val="24"/>
        </w:rPr>
      </w:pPr>
    </w:p>
    <w:p w14:paraId="7D9E56B0" w14:textId="77777777" w:rsidR="007535E1" w:rsidRDefault="007535E1" w:rsidP="0072740F">
      <w:pPr>
        <w:spacing w:after="0" w:line="276" w:lineRule="auto"/>
        <w:rPr>
          <w:rFonts w:asciiTheme="minorHAnsi" w:eastAsia="Arial" w:hAnsiTheme="minorHAnsi" w:cstheme="minorHAnsi"/>
          <w:b/>
          <w:sz w:val="24"/>
          <w:szCs w:val="24"/>
        </w:rPr>
      </w:pPr>
    </w:p>
    <w:p w14:paraId="0C95D66A" w14:textId="42F7A1AC" w:rsidR="00073B8D" w:rsidRDefault="00073B8D" w:rsidP="0072740F">
      <w:pPr>
        <w:spacing w:after="0" w:line="276" w:lineRule="auto"/>
        <w:rPr>
          <w:rFonts w:asciiTheme="minorHAnsi" w:eastAsia="Arial" w:hAnsiTheme="minorHAnsi" w:cstheme="minorHAnsi"/>
          <w:b/>
          <w:sz w:val="24"/>
          <w:szCs w:val="24"/>
        </w:rPr>
      </w:pPr>
    </w:p>
    <w:p w14:paraId="0656F0CC" w14:textId="77777777" w:rsidR="00213709" w:rsidRPr="00E632BF" w:rsidRDefault="00213709"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0DCC0896"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w:t>
      </w:r>
      <w:r w:rsidR="009015CA">
        <w:rPr>
          <w:rFonts w:asciiTheme="minorHAnsi" w:eastAsia="Arial" w:hAnsiTheme="minorHAnsi" w:cstheme="minorHAnsi"/>
          <w:b/>
          <w:sz w:val="24"/>
          <w:szCs w:val="24"/>
        </w:rPr>
        <w:t xml:space="preserve"> </w:t>
      </w:r>
      <w:r w:rsidR="006712E3">
        <w:rPr>
          <w:rFonts w:asciiTheme="minorHAnsi" w:eastAsia="Arial" w:hAnsiTheme="minorHAnsi" w:cstheme="minorHAnsi"/>
          <w:b/>
          <w:sz w:val="24"/>
          <w:szCs w:val="24"/>
        </w:rPr>
        <w:t xml:space="preserve">SEGUNDA </w:t>
      </w:r>
      <w:r w:rsidR="006712E3" w:rsidRPr="00E632BF">
        <w:rPr>
          <w:rFonts w:asciiTheme="minorHAnsi" w:eastAsia="Arial" w:hAnsiTheme="minorHAnsi" w:cstheme="minorHAnsi"/>
          <w:b/>
          <w:sz w:val="24"/>
          <w:szCs w:val="24"/>
        </w:rPr>
        <w:t>LICITACIÓN</w:t>
      </w:r>
      <w:r w:rsidR="00CC33A5" w:rsidRPr="00E632BF">
        <w:rPr>
          <w:rFonts w:asciiTheme="minorHAnsi" w:eastAsia="Arial" w:hAnsiTheme="minorHAnsi" w:cstheme="minorHAnsi"/>
          <w:b/>
          <w:sz w:val="24"/>
          <w:szCs w:val="24"/>
        </w:rPr>
        <w:t xml:space="preserve">: </w:t>
      </w:r>
      <w:r w:rsidR="00852F33" w:rsidRPr="00E632BF">
        <w:rPr>
          <w:rFonts w:asciiTheme="minorHAnsi" w:eastAsia="Arial" w:hAnsiTheme="minorHAnsi" w:cstheme="minorHAnsi"/>
          <w:b/>
          <w:sz w:val="24"/>
          <w:szCs w:val="24"/>
        </w:rPr>
        <w:t>LPCC-0</w:t>
      </w:r>
      <w:r w:rsidR="00CA7E39">
        <w:rPr>
          <w:rFonts w:asciiTheme="minorHAnsi" w:eastAsia="Arial" w:hAnsiTheme="minorHAnsi" w:cstheme="minorHAnsi"/>
          <w:b/>
          <w:sz w:val="24"/>
          <w:szCs w:val="24"/>
        </w:rPr>
        <w:t>03</w:t>
      </w:r>
      <w:r w:rsidR="00852F33"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CA7E39">
        <w:rPr>
          <w:rFonts w:asciiTheme="minorHAnsi" w:eastAsia="Arial" w:hAnsiTheme="minorHAnsi" w:cstheme="minorHAnsi"/>
          <w:b/>
          <w:sz w:val="24"/>
          <w:szCs w:val="24"/>
        </w:rPr>
        <w:t xml:space="preserve">EL SERVICIO DE </w:t>
      </w:r>
      <w:r w:rsidR="00134F68">
        <w:rPr>
          <w:rFonts w:asciiTheme="minorHAnsi" w:eastAsia="Arial" w:hAnsiTheme="minorHAnsi" w:cstheme="minorHAnsi"/>
          <w:b/>
          <w:sz w:val="24"/>
          <w:szCs w:val="24"/>
        </w:rPr>
        <w:t>SUMIINISTRO DE GAS LP.</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32F28E4A" w14:textId="72970636" w:rsidR="00742541" w:rsidRDefault="00742541">
      <w:pPr>
        <w:rPr>
          <w:rFonts w:asciiTheme="minorHAnsi" w:hAnsiTheme="minorHAnsi" w:cstheme="minorHAnsi"/>
          <w:sz w:val="24"/>
          <w:szCs w:val="24"/>
        </w:rPr>
      </w:pPr>
    </w:p>
    <w:p w14:paraId="26D62BF9" w14:textId="2B7159E8" w:rsidR="004E6BEF" w:rsidRDefault="004E6BEF">
      <w:pPr>
        <w:rPr>
          <w:rFonts w:asciiTheme="minorHAnsi" w:hAnsiTheme="minorHAnsi" w:cstheme="minorHAnsi"/>
          <w:sz w:val="24"/>
          <w:szCs w:val="24"/>
        </w:rPr>
      </w:pPr>
    </w:p>
    <w:p w14:paraId="3692E7F5" w14:textId="602CD225" w:rsidR="009733D3" w:rsidRDefault="009733D3">
      <w:pPr>
        <w:rPr>
          <w:rFonts w:asciiTheme="minorHAnsi" w:hAnsiTheme="minorHAnsi" w:cstheme="minorHAnsi"/>
          <w:sz w:val="24"/>
          <w:szCs w:val="24"/>
        </w:rPr>
      </w:pPr>
    </w:p>
    <w:p w14:paraId="3286BA72" w14:textId="77EED612" w:rsidR="009733D3" w:rsidRDefault="009733D3">
      <w:pPr>
        <w:rPr>
          <w:rFonts w:asciiTheme="minorHAnsi" w:hAnsiTheme="minorHAnsi" w:cstheme="minorHAnsi"/>
          <w:sz w:val="24"/>
          <w:szCs w:val="24"/>
        </w:rPr>
      </w:pPr>
    </w:p>
    <w:p w14:paraId="20977564" w14:textId="15C5F875" w:rsidR="009733D3" w:rsidRDefault="009733D3">
      <w:pPr>
        <w:rPr>
          <w:rFonts w:asciiTheme="minorHAnsi" w:hAnsiTheme="minorHAnsi" w:cstheme="minorHAnsi"/>
          <w:sz w:val="24"/>
          <w:szCs w:val="24"/>
        </w:rPr>
      </w:pPr>
    </w:p>
    <w:p w14:paraId="66D957F3" w14:textId="77777777" w:rsidR="00B61916" w:rsidRPr="00E632BF" w:rsidRDefault="00B61916">
      <w:pPr>
        <w:rPr>
          <w:rFonts w:asciiTheme="minorHAnsi" w:hAnsiTheme="minorHAnsi" w:cstheme="minorHAnsi"/>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310DD94C"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00943F88">
        <w:rPr>
          <w:rFonts w:asciiTheme="minorHAnsi" w:hAnsiTheme="minorHAnsi" w:cstheme="minorHAnsi"/>
          <w:b/>
          <w:sz w:val="24"/>
          <w:szCs w:val="24"/>
          <w:u w:val="single"/>
        </w:rPr>
        <w:t>PROPUESTA TÉCC</w:t>
      </w:r>
      <w:r w:rsidRPr="00231F76">
        <w:rPr>
          <w:rFonts w:asciiTheme="minorHAnsi" w:hAnsiTheme="minorHAnsi" w:cstheme="minorHAnsi"/>
          <w:b/>
          <w:sz w:val="24"/>
          <w:szCs w:val="24"/>
          <w:u w:val="single"/>
        </w:rPr>
        <w:t>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26A47348" w14:textId="6E24B64C" w:rsidR="00BD6C7F" w:rsidRPr="00E632BF" w:rsidRDefault="00BD6C7F" w:rsidP="00BD6C7F">
      <w:pPr>
        <w:tabs>
          <w:tab w:val="left" w:pos="7282"/>
        </w:tabs>
        <w:rPr>
          <w:rFonts w:asciiTheme="minorHAnsi" w:hAnsiTheme="minorHAnsi" w:cstheme="minorHAnsi"/>
          <w:sz w:val="24"/>
          <w:szCs w:val="24"/>
        </w:rPr>
      </w:pPr>
    </w:p>
    <w:p w14:paraId="6B9DE64C" w14:textId="77777777" w:rsidR="004E6BEF" w:rsidRDefault="004E6BEF" w:rsidP="00BD6C7F">
      <w:pPr>
        <w:jc w:val="center"/>
        <w:rPr>
          <w:rFonts w:asciiTheme="minorHAnsi" w:hAnsiTheme="minorHAnsi" w:cstheme="minorHAnsi"/>
          <w:b/>
          <w:sz w:val="24"/>
          <w:szCs w:val="24"/>
        </w:rPr>
      </w:pPr>
    </w:p>
    <w:p w14:paraId="602F31B3" w14:textId="77777777" w:rsidR="004E6BEF" w:rsidRDefault="004E6BEF" w:rsidP="00BD6C7F">
      <w:pPr>
        <w:jc w:val="center"/>
        <w:rPr>
          <w:rFonts w:asciiTheme="minorHAnsi" w:hAnsiTheme="minorHAnsi" w:cstheme="minorHAnsi"/>
          <w:b/>
          <w:sz w:val="24"/>
          <w:szCs w:val="24"/>
        </w:rPr>
      </w:pPr>
    </w:p>
    <w:p w14:paraId="2A3C08DD" w14:textId="3747FFDA"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77777777"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0"/>
      <w:footerReference w:type="default" r:id="rId11"/>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1043C" w14:textId="77777777" w:rsidR="00953E04" w:rsidRDefault="00953E04">
      <w:pPr>
        <w:spacing w:line="240" w:lineRule="auto"/>
      </w:pPr>
      <w:r>
        <w:separator/>
      </w:r>
    </w:p>
  </w:endnote>
  <w:endnote w:type="continuationSeparator" w:id="0">
    <w:p w14:paraId="3E1FDE38" w14:textId="77777777" w:rsidR="00953E04" w:rsidRDefault="00953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EndPr/>
    <w:sdtContent>
      <w:sdt>
        <w:sdtPr>
          <w:id w:val="1728636285"/>
          <w:docPartObj>
            <w:docPartGallery w:val="AutoText"/>
          </w:docPartObj>
        </w:sdtPr>
        <w:sdtEndPr/>
        <w:sdtContent>
          <w:p w14:paraId="032FEB5A" w14:textId="6BA0A38E" w:rsidR="00AD0CE3" w:rsidRDefault="00AD0CE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2C8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2C8C">
              <w:rPr>
                <w:b/>
                <w:bCs/>
                <w:noProof/>
              </w:rPr>
              <w:t>29</w:t>
            </w:r>
            <w:r>
              <w:rPr>
                <w:b/>
                <w:bCs/>
                <w:sz w:val="24"/>
                <w:szCs w:val="24"/>
              </w:rPr>
              <w:fldChar w:fldCharType="end"/>
            </w:r>
          </w:p>
        </w:sdtContent>
      </w:sdt>
    </w:sdtContent>
  </w:sdt>
  <w:p w14:paraId="606491F1" w14:textId="77777777" w:rsidR="00AD0CE3" w:rsidRDefault="00AD0C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2C6A" w14:textId="77777777" w:rsidR="00953E04" w:rsidRDefault="00953E04">
      <w:pPr>
        <w:spacing w:after="0"/>
      </w:pPr>
      <w:r>
        <w:separator/>
      </w:r>
    </w:p>
  </w:footnote>
  <w:footnote w:type="continuationSeparator" w:id="0">
    <w:p w14:paraId="50A3BB9B" w14:textId="77777777" w:rsidR="00953E04" w:rsidRDefault="00953E0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DEF0" w14:textId="408A1494" w:rsidR="00AD0CE3" w:rsidRDefault="00AD0CE3"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SEGUNDA </w:t>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LPCC-003</w:t>
    </w:r>
    <w:r w:rsidRPr="007B65E2">
      <w:rPr>
        <w:rFonts w:ascii="Century Gothic" w:eastAsia="Arial" w:hAnsi="Century Gothic" w:cs="Arial"/>
        <w:b/>
      </w:rPr>
      <w:t xml:space="preserve">/2024 PARA </w:t>
    </w:r>
    <w:r>
      <w:rPr>
        <w:rFonts w:ascii="Century Gothic" w:eastAsia="Arial" w:hAnsi="Century Gothic" w:cs="Arial"/>
        <w:b/>
      </w:rPr>
      <w:t>EL SERVICIO DE SUMINISTRO DE GAS LP.</w:t>
    </w:r>
  </w:p>
  <w:p w14:paraId="1D3B4BDF" w14:textId="77777777" w:rsidR="00AD0CE3" w:rsidRDefault="00AD0C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9"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71B3D"/>
    <w:multiLevelType w:val="hybridMultilevel"/>
    <w:tmpl w:val="2FEE2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15"/>
  </w:num>
  <w:num w:numId="4">
    <w:abstractNumId w:val="11"/>
  </w:num>
  <w:num w:numId="5">
    <w:abstractNumId w:val="22"/>
  </w:num>
  <w:num w:numId="6">
    <w:abstractNumId w:val="7"/>
  </w:num>
  <w:num w:numId="7">
    <w:abstractNumId w:val="27"/>
  </w:num>
  <w:num w:numId="8">
    <w:abstractNumId w:val="13"/>
  </w:num>
  <w:num w:numId="9">
    <w:abstractNumId w:val="0"/>
  </w:num>
  <w:num w:numId="10">
    <w:abstractNumId w:val="19"/>
  </w:num>
  <w:num w:numId="11">
    <w:abstractNumId w:val="26"/>
  </w:num>
  <w:num w:numId="12">
    <w:abstractNumId w:val="1"/>
  </w:num>
  <w:num w:numId="13">
    <w:abstractNumId w:val="6"/>
  </w:num>
  <w:num w:numId="14">
    <w:abstractNumId w:val="4"/>
  </w:num>
  <w:num w:numId="15">
    <w:abstractNumId w:val="30"/>
  </w:num>
  <w:num w:numId="16">
    <w:abstractNumId w:val="12"/>
  </w:num>
  <w:num w:numId="17">
    <w:abstractNumId w:val="12"/>
    <w:lvlOverride w:ilvl="0">
      <w:startOverride w:val="1"/>
    </w:lvlOverride>
  </w:num>
  <w:num w:numId="18">
    <w:abstractNumId w:val="30"/>
    <w:lvlOverride w:ilvl="0">
      <w:startOverride w:val="1"/>
    </w:lvlOverride>
  </w:num>
  <w:num w:numId="19">
    <w:abstractNumId w:val="2"/>
  </w:num>
  <w:num w:numId="20">
    <w:abstractNumId w:val="3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5"/>
  </w:num>
  <w:num w:numId="24">
    <w:abstractNumId w:val="18"/>
  </w:num>
  <w:num w:numId="25">
    <w:abstractNumId w:val="16"/>
  </w:num>
  <w:num w:numId="26">
    <w:abstractNumId w:val="36"/>
  </w:num>
  <w:num w:numId="27">
    <w:abstractNumId w:val="17"/>
  </w:num>
  <w:num w:numId="28">
    <w:abstractNumId w:val="38"/>
  </w:num>
  <w:num w:numId="29">
    <w:abstractNumId w:val="34"/>
  </w:num>
  <w:num w:numId="30">
    <w:abstractNumId w:val="31"/>
  </w:num>
  <w:num w:numId="31">
    <w:abstractNumId w:val="32"/>
  </w:num>
  <w:num w:numId="32">
    <w:abstractNumId w:val="28"/>
  </w:num>
  <w:num w:numId="33">
    <w:abstractNumId w:val="37"/>
  </w:num>
  <w:num w:numId="34">
    <w:abstractNumId w:val="14"/>
  </w:num>
  <w:num w:numId="35">
    <w:abstractNumId w:val="10"/>
  </w:num>
  <w:num w:numId="36">
    <w:abstractNumId w:val="3"/>
  </w:num>
  <w:num w:numId="37">
    <w:abstractNumId w:val="20"/>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17123"/>
    <w:rsid w:val="00020590"/>
    <w:rsid w:val="00020E1C"/>
    <w:rsid w:val="00043656"/>
    <w:rsid w:val="00044E46"/>
    <w:rsid w:val="00045C3E"/>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16F1"/>
    <w:rsid w:val="000B535C"/>
    <w:rsid w:val="000B6F3B"/>
    <w:rsid w:val="000B7CFD"/>
    <w:rsid w:val="000C12DE"/>
    <w:rsid w:val="000C187F"/>
    <w:rsid w:val="000C5740"/>
    <w:rsid w:val="000C6DA7"/>
    <w:rsid w:val="000E7AF3"/>
    <w:rsid w:val="000E7B9D"/>
    <w:rsid w:val="000F205D"/>
    <w:rsid w:val="000F3026"/>
    <w:rsid w:val="000F32A8"/>
    <w:rsid w:val="000F4A37"/>
    <w:rsid w:val="000F5903"/>
    <w:rsid w:val="000F5B28"/>
    <w:rsid w:val="001020BC"/>
    <w:rsid w:val="00104462"/>
    <w:rsid w:val="0010461C"/>
    <w:rsid w:val="001100C2"/>
    <w:rsid w:val="00112E73"/>
    <w:rsid w:val="00127681"/>
    <w:rsid w:val="00134F68"/>
    <w:rsid w:val="00137303"/>
    <w:rsid w:val="00140CBB"/>
    <w:rsid w:val="00141A76"/>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2EAA"/>
    <w:rsid w:val="001B30D5"/>
    <w:rsid w:val="001B4482"/>
    <w:rsid w:val="001B632A"/>
    <w:rsid w:val="001C35F4"/>
    <w:rsid w:val="001C5ED5"/>
    <w:rsid w:val="001C7158"/>
    <w:rsid w:val="001D0EA9"/>
    <w:rsid w:val="001D1CD1"/>
    <w:rsid w:val="001D4F6B"/>
    <w:rsid w:val="001E51DD"/>
    <w:rsid w:val="001E62E1"/>
    <w:rsid w:val="001E731E"/>
    <w:rsid w:val="001F0400"/>
    <w:rsid w:val="001F1469"/>
    <w:rsid w:val="001F1A8A"/>
    <w:rsid w:val="00207D42"/>
    <w:rsid w:val="002109DD"/>
    <w:rsid w:val="00213709"/>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A6F"/>
    <w:rsid w:val="002672FA"/>
    <w:rsid w:val="002705D5"/>
    <w:rsid w:val="00271CBE"/>
    <w:rsid w:val="00280FC7"/>
    <w:rsid w:val="00284F4A"/>
    <w:rsid w:val="00290E59"/>
    <w:rsid w:val="00291231"/>
    <w:rsid w:val="002A0438"/>
    <w:rsid w:val="002A4CE2"/>
    <w:rsid w:val="002A7E75"/>
    <w:rsid w:val="002B2807"/>
    <w:rsid w:val="002B348F"/>
    <w:rsid w:val="002C01C6"/>
    <w:rsid w:val="002C6E78"/>
    <w:rsid w:val="002D27DF"/>
    <w:rsid w:val="002D5C25"/>
    <w:rsid w:val="002D7B34"/>
    <w:rsid w:val="002F2FB3"/>
    <w:rsid w:val="002F4B33"/>
    <w:rsid w:val="003000EA"/>
    <w:rsid w:val="003025A1"/>
    <w:rsid w:val="0030536D"/>
    <w:rsid w:val="00311143"/>
    <w:rsid w:val="00311DFA"/>
    <w:rsid w:val="00315A2D"/>
    <w:rsid w:val="003177FE"/>
    <w:rsid w:val="00317FC4"/>
    <w:rsid w:val="00322989"/>
    <w:rsid w:val="003321F1"/>
    <w:rsid w:val="00333536"/>
    <w:rsid w:val="00334D3B"/>
    <w:rsid w:val="00347FA5"/>
    <w:rsid w:val="00352CAF"/>
    <w:rsid w:val="00353273"/>
    <w:rsid w:val="00357C72"/>
    <w:rsid w:val="00361A38"/>
    <w:rsid w:val="00364313"/>
    <w:rsid w:val="00365D12"/>
    <w:rsid w:val="00367123"/>
    <w:rsid w:val="003703FE"/>
    <w:rsid w:val="003720C0"/>
    <w:rsid w:val="0037298D"/>
    <w:rsid w:val="0037301B"/>
    <w:rsid w:val="00377356"/>
    <w:rsid w:val="0037757F"/>
    <w:rsid w:val="003818E9"/>
    <w:rsid w:val="00384255"/>
    <w:rsid w:val="00387346"/>
    <w:rsid w:val="00391181"/>
    <w:rsid w:val="0039251F"/>
    <w:rsid w:val="00392720"/>
    <w:rsid w:val="00396980"/>
    <w:rsid w:val="003A1913"/>
    <w:rsid w:val="003A1FEF"/>
    <w:rsid w:val="003B0B34"/>
    <w:rsid w:val="003B2E83"/>
    <w:rsid w:val="003C178B"/>
    <w:rsid w:val="003C447F"/>
    <w:rsid w:val="003D341A"/>
    <w:rsid w:val="003D467E"/>
    <w:rsid w:val="003E120E"/>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C9A"/>
    <w:rsid w:val="00430C89"/>
    <w:rsid w:val="00430EE8"/>
    <w:rsid w:val="00434B94"/>
    <w:rsid w:val="004377E4"/>
    <w:rsid w:val="00440D4D"/>
    <w:rsid w:val="00443AF4"/>
    <w:rsid w:val="004440B5"/>
    <w:rsid w:val="00445241"/>
    <w:rsid w:val="00453236"/>
    <w:rsid w:val="0045484E"/>
    <w:rsid w:val="0045689A"/>
    <w:rsid w:val="00460068"/>
    <w:rsid w:val="00463F53"/>
    <w:rsid w:val="00466BC6"/>
    <w:rsid w:val="004734A1"/>
    <w:rsid w:val="004735A3"/>
    <w:rsid w:val="00474932"/>
    <w:rsid w:val="004758FB"/>
    <w:rsid w:val="00481265"/>
    <w:rsid w:val="00481EE7"/>
    <w:rsid w:val="00492471"/>
    <w:rsid w:val="00492C8C"/>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E1464"/>
    <w:rsid w:val="004E15DD"/>
    <w:rsid w:val="004E6BEF"/>
    <w:rsid w:val="004F3325"/>
    <w:rsid w:val="004F3F88"/>
    <w:rsid w:val="004F4044"/>
    <w:rsid w:val="004F65E5"/>
    <w:rsid w:val="0050022E"/>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4C62"/>
    <w:rsid w:val="005B6861"/>
    <w:rsid w:val="005C01CE"/>
    <w:rsid w:val="005C10E3"/>
    <w:rsid w:val="005D0E55"/>
    <w:rsid w:val="005D11C1"/>
    <w:rsid w:val="005D44B4"/>
    <w:rsid w:val="005D45FC"/>
    <w:rsid w:val="005E0132"/>
    <w:rsid w:val="005E5B41"/>
    <w:rsid w:val="005F0C9A"/>
    <w:rsid w:val="005F2396"/>
    <w:rsid w:val="005F30A3"/>
    <w:rsid w:val="005F50C1"/>
    <w:rsid w:val="005F5EAA"/>
    <w:rsid w:val="005F7263"/>
    <w:rsid w:val="00601652"/>
    <w:rsid w:val="006037FC"/>
    <w:rsid w:val="006070E9"/>
    <w:rsid w:val="006121E8"/>
    <w:rsid w:val="00613EFA"/>
    <w:rsid w:val="006163B9"/>
    <w:rsid w:val="006175ED"/>
    <w:rsid w:val="006202C3"/>
    <w:rsid w:val="00622BDE"/>
    <w:rsid w:val="00623288"/>
    <w:rsid w:val="00624214"/>
    <w:rsid w:val="0062589E"/>
    <w:rsid w:val="006272DA"/>
    <w:rsid w:val="00627922"/>
    <w:rsid w:val="0063670F"/>
    <w:rsid w:val="00641E72"/>
    <w:rsid w:val="006474CF"/>
    <w:rsid w:val="0064779D"/>
    <w:rsid w:val="006506BA"/>
    <w:rsid w:val="00653A1B"/>
    <w:rsid w:val="00657B27"/>
    <w:rsid w:val="006624DE"/>
    <w:rsid w:val="006638FA"/>
    <w:rsid w:val="006710E0"/>
    <w:rsid w:val="006712E3"/>
    <w:rsid w:val="006721C9"/>
    <w:rsid w:val="006735D6"/>
    <w:rsid w:val="00675C2B"/>
    <w:rsid w:val="006825D5"/>
    <w:rsid w:val="006841E5"/>
    <w:rsid w:val="00685B5E"/>
    <w:rsid w:val="0069271D"/>
    <w:rsid w:val="006966CD"/>
    <w:rsid w:val="006A2F65"/>
    <w:rsid w:val="006A6831"/>
    <w:rsid w:val="006A6839"/>
    <w:rsid w:val="006B05BB"/>
    <w:rsid w:val="006C0815"/>
    <w:rsid w:val="006D3D02"/>
    <w:rsid w:val="006D5518"/>
    <w:rsid w:val="006D6D34"/>
    <w:rsid w:val="006E07EE"/>
    <w:rsid w:val="006E3002"/>
    <w:rsid w:val="006E4BF9"/>
    <w:rsid w:val="006E6E36"/>
    <w:rsid w:val="006F2D00"/>
    <w:rsid w:val="00702473"/>
    <w:rsid w:val="007067B4"/>
    <w:rsid w:val="00707F26"/>
    <w:rsid w:val="0071100B"/>
    <w:rsid w:val="0071323A"/>
    <w:rsid w:val="007231FE"/>
    <w:rsid w:val="0072740F"/>
    <w:rsid w:val="00730F9A"/>
    <w:rsid w:val="00740C6F"/>
    <w:rsid w:val="00742541"/>
    <w:rsid w:val="00744FD7"/>
    <w:rsid w:val="007469B5"/>
    <w:rsid w:val="007514A1"/>
    <w:rsid w:val="007535E1"/>
    <w:rsid w:val="007614B9"/>
    <w:rsid w:val="007621DD"/>
    <w:rsid w:val="00763077"/>
    <w:rsid w:val="00770A54"/>
    <w:rsid w:val="00770AC4"/>
    <w:rsid w:val="0078131A"/>
    <w:rsid w:val="00782E60"/>
    <w:rsid w:val="00785D2A"/>
    <w:rsid w:val="00794F1F"/>
    <w:rsid w:val="007A0912"/>
    <w:rsid w:val="007A6C07"/>
    <w:rsid w:val="007A6CB9"/>
    <w:rsid w:val="007A790B"/>
    <w:rsid w:val="007B0913"/>
    <w:rsid w:val="007B1195"/>
    <w:rsid w:val="007B23CF"/>
    <w:rsid w:val="007B48A0"/>
    <w:rsid w:val="007B65E2"/>
    <w:rsid w:val="007C0D9D"/>
    <w:rsid w:val="007C127A"/>
    <w:rsid w:val="007C6C80"/>
    <w:rsid w:val="007C724F"/>
    <w:rsid w:val="007D3570"/>
    <w:rsid w:val="007D7729"/>
    <w:rsid w:val="007E3C82"/>
    <w:rsid w:val="007E69AE"/>
    <w:rsid w:val="007E6BB6"/>
    <w:rsid w:val="007F1066"/>
    <w:rsid w:val="007F181B"/>
    <w:rsid w:val="007F2D80"/>
    <w:rsid w:val="007F642B"/>
    <w:rsid w:val="008027C8"/>
    <w:rsid w:val="00804511"/>
    <w:rsid w:val="00805F94"/>
    <w:rsid w:val="008062C6"/>
    <w:rsid w:val="008108A7"/>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708C"/>
    <w:rsid w:val="0089213E"/>
    <w:rsid w:val="008A01AF"/>
    <w:rsid w:val="008A7ADC"/>
    <w:rsid w:val="008B3F2A"/>
    <w:rsid w:val="008B63ED"/>
    <w:rsid w:val="008B7381"/>
    <w:rsid w:val="008B7D7E"/>
    <w:rsid w:val="008C07FE"/>
    <w:rsid w:val="008C5AE1"/>
    <w:rsid w:val="008C6E34"/>
    <w:rsid w:val="008E0074"/>
    <w:rsid w:val="008E1016"/>
    <w:rsid w:val="008E3AB4"/>
    <w:rsid w:val="008E7511"/>
    <w:rsid w:val="008F6984"/>
    <w:rsid w:val="009015CA"/>
    <w:rsid w:val="00901E15"/>
    <w:rsid w:val="009032FD"/>
    <w:rsid w:val="009037C4"/>
    <w:rsid w:val="009051E4"/>
    <w:rsid w:val="00906623"/>
    <w:rsid w:val="0090676A"/>
    <w:rsid w:val="009102FE"/>
    <w:rsid w:val="00911299"/>
    <w:rsid w:val="00913977"/>
    <w:rsid w:val="00914FDC"/>
    <w:rsid w:val="009164ED"/>
    <w:rsid w:val="00924472"/>
    <w:rsid w:val="0094235A"/>
    <w:rsid w:val="00942687"/>
    <w:rsid w:val="00942BD2"/>
    <w:rsid w:val="00943F88"/>
    <w:rsid w:val="00953E04"/>
    <w:rsid w:val="009733D3"/>
    <w:rsid w:val="00974B00"/>
    <w:rsid w:val="00974C08"/>
    <w:rsid w:val="009828F6"/>
    <w:rsid w:val="009830A5"/>
    <w:rsid w:val="009845C2"/>
    <w:rsid w:val="00984C47"/>
    <w:rsid w:val="00991640"/>
    <w:rsid w:val="0099179B"/>
    <w:rsid w:val="009947B4"/>
    <w:rsid w:val="00997541"/>
    <w:rsid w:val="009A258B"/>
    <w:rsid w:val="009A3069"/>
    <w:rsid w:val="009A3995"/>
    <w:rsid w:val="009A546A"/>
    <w:rsid w:val="009A6800"/>
    <w:rsid w:val="009A7623"/>
    <w:rsid w:val="009B1E80"/>
    <w:rsid w:val="009B3655"/>
    <w:rsid w:val="009B5E4F"/>
    <w:rsid w:val="009C06EF"/>
    <w:rsid w:val="009C5EF5"/>
    <w:rsid w:val="009D0BE6"/>
    <w:rsid w:val="009D3A29"/>
    <w:rsid w:val="009D5AA5"/>
    <w:rsid w:val="009E7B70"/>
    <w:rsid w:val="009E7D8C"/>
    <w:rsid w:val="009F2B24"/>
    <w:rsid w:val="009F7213"/>
    <w:rsid w:val="00A01317"/>
    <w:rsid w:val="00A01414"/>
    <w:rsid w:val="00A01C67"/>
    <w:rsid w:val="00A05741"/>
    <w:rsid w:val="00A07B2F"/>
    <w:rsid w:val="00A125E4"/>
    <w:rsid w:val="00A12CAF"/>
    <w:rsid w:val="00A1457C"/>
    <w:rsid w:val="00A17AD8"/>
    <w:rsid w:val="00A21848"/>
    <w:rsid w:val="00A24E76"/>
    <w:rsid w:val="00A40556"/>
    <w:rsid w:val="00A4401C"/>
    <w:rsid w:val="00A51748"/>
    <w:rsid w:val="00A52087"/>
    <w:rsid w:val="00A639DB"/>
    <w:rsid w:val="00A6609F"/>
    <w:rsid w:val="00A663DE"/>
    <w:rsid w:val="00A7118D"/>
    <w:rsid w:val="00A71B00"/>
    <w:rsid w:val="00A71C92"/>
    <w:rsid w:val="00A754B3"/>
    <w:rsid w:val="00A761E6"/>
    <w:rsid w:val="00A8085C"/>
    <w:rsid w:val="00A873E3"/>
    <w:rsid w:val="00A9477E"/>
    <w:rsid w:val="00A950D0"/>
    <w:rsid w:val="00A955D1"/>
    <w:rsid w:val="00A95E75"/>
    <w:rsid w:val="00AA1F24"/>
    <w:rsid w:val="00AA36D4"/>
    <w:rsid w:val="00AA65F9"/>
    <w:rsid w:val="00AB589A"/>
    <w:rsid w:val="00AB668D"/>
    <w:rsid w:val="00AC4821"/>
    <w:rsid w:val="00AD0CE3"/>
    <w:rsid w:val="00AD0E92"/>
    <w:rsid w:val="00AD1423"/>
    <w:rsid w:val="00AD6AB2"/>
    <w:rsid w:val="00AE17CE"/>
    <w:rsid w:val="00AE2E47"/>
    <w:rsid w:val="00AF2DEE"/>
    <w:rsid w:val="00AF2F38"/>
    <w:rsid w:val="00AF473C"/>
    <w:rsid w:val="00AF57B2"/>
    <w:rsid w:val="00AF6064"/>
    <w:rsid w:val="00AF7D0A"/>
    <w:rsid w:val="00B06719"/>
    <w:rsid w:val="00B108F6"/>
    <w:rsid w:val="00B1117C"/>
    <w:rsid w:val="00B113CA"/>
    <w:rsid w:val="00B11A21"/>
    <w:rsid w:val="00B12464"/>
    <w:rsid w:val="00B138DC"/>
    <w:rsid w:val="00B161AF"/>
    <w:rsid w:val="00B1792F"/>
    <w:rsid w:val="00B17BEA"/>
    <w:rsid w:val="00B23E42"/>
    <w:rsid w:val="00B242E7"/>
    <w:rsid w:val="00B27B81"/>
    <w:rsid w:val="00B30602"/>
    <w:rsid w:val="00B336FD"/>
    <w:rsid w:val="00B3391C"/>
    <w:rsid w:val="00B33FEC"/>
    <w:rsid w:val="00B36860"/>
    <w:rsid w:val="00B41599"/>
    <w:rsid w:val="00B4293B"/>
    <w:rsid w:val="00B50261"/>
    <w:rsid w:val="00B50264"/>
    <w:rsid w:val="00B506D4"/>
    <w:rsid w:val="00B53139"/>
    <w:rsid w:val="00B56548"/>
    <w:rsid w:val="00B568FF"/>
    <w:rsid w:val="00B60AE1"/>
    <w:rsid w:val="00B61916"/>
    <w:rsid w:val="00B65773"/>
    <w:rsid w:val="00B700C0"/>
    <w:rsid w:val="00B7079C"/>
    <w:rsid w:val="00B73E24"/>
    <w:rsid w:val="00B74457"/>
    <w:rsid w:val="00B7668E"/>
    <w:rsid w:val="00B81399"/>
    <w:rsid w:val="00B81BC1"/>
    <w:rsid w:val="00B81F3E"/>
    <w:rsid w:val="00B96431"/>
    <w:rsid w:val="00B96999"/>
    <w:rsid w:val="00BA1D40"/>
    <w:rsid w:val="00BB00B0"/>
    <w:rsid w:val="00BB1147"/>
    <w:rsid w:val="00BB1437"/>
    <w:rsid w:val="00BB3FB1"/>
    <w:rsid w:val="00BC55CD"/>
    <w:rsid w:val="00BC61A8"/>
    <w:rsid w:val="00BD0447"/>
    <w:rsid w:val="00BD08F5"/>
    <w:rsid w:val="00BD1B1C"/>
    <w:rsid w:val="00BD53F7"/>
    <w:rsid w:val="00BD59E3"/>
    <w:rsid w:val="00BD6021"/>
    <w:rsid w:val="00BD62AC"/>
    <w:rsid w:val="00BD6C7F"/>
    <w:rsid w:val="00BD79FF"/>
    <w:rsid w:val="00BE3615"/>
    <w:rsid w:val="00BE3D1C"/>
    <w:rsid w:val="00BE48D8"/>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7279F"/>
    <w:rsid w:val="00C807E8"/>
    <w:rsid w:val="00C83608"/>
    <w:rsid w:val="00CA1640"/>
    <w:rsid w:val="00CA49D7"/>
    <w:rsid w:val="00CA7E39"/>
    <w:rsid w:val="00CB0061"/>
    <w:rsid w:val="00CB0D36"/>
    <w:rsid w:val="00CB0E99"/>
    <w:rsid w:val="00CB32E1"/>
    <w:rsid w:val="00CB47DB"/>
    <w:rsid w:val="00CB4E98"/>
    <w:rsid w:val="00CB5AFF"/>
    <w:rsid w:val="00CC332B"/>
    <w:rsid w:val="00CC33A5"/>
    <w:rsid w:val="00CD2687"/>
    <w:rsid w:val="00CD30CF"/>
    <w:rsid w:val="00CE02A8"/>
    <w:rsid w:val="00CE13A7"/>
    <w:rsid w:val="00CE58CA"/>
    <w:rsid w:val="00CF6C90"/>
    <w:rsid w:val="00D0220D"/>
    <w:rsid w:val="00D026E2"/>
    <w:rsid w:val="00D02DF1"/>
    <w:rsid w:val="00D12414"/>
    <w:rsid w:val="00D1284E"/>
    <w:rsid w:val="00D2191D"/>
    <w:rsid w:val="00D30458"/>
    <w:rsid w:val="00D37952"/>
    <w:rsid w:val="00D46914"/>
    <w:rsid w:val="00D46D58"/>
    <w:rsid w:val="00D535F6"/>
    <w:rsid w:val="00D54412"/>
    <w:rsid w:val="00D758B0"/>
    <w:rsid w:val="00D75F6C"/>
    <w:rsid w:val="00D82655"/>
    <w:rsid w:val="00D86D91"/>
    <w:rsid w:val="00D914CB"/>
    <w:rsid w:val="00D934EB"/>
    <w:rsid w:val="00D940AA"/>
    <w:rsid w:val="00D94A32"/>
    <w:rsid w:val="00D94B31"/>
    <w:rsid w:val="00D96FBB"/>
    <w:rsid w:val="00DA22F7"/>
    <w:rsid w:val="00DA459D"/>
    <w:rsid w:val="00DA6240"/>
    <w:rsid w:val="00DB2F5A"/>
    <w:rsid w:val="00DB4F1A"/>
    <w:rsid w:val="00DB576D"/>
    <w:rsid w:val="00DB7FD3"/>
    <w:rsid w:val="00DC0BA4"/>
    <w:rsid w:val="00DC1B86"/>
    <w:rsid w:val="00DC2D85"/>
    <w:rsid w:val="00DC3048"/>
    <w:rsid w:val="00DC6B0E"/>
    <w:rsid w:val="00DD14D9"/>
    <w:rsid w:val="00DD6DA5"/>
    <w:rsid w:val="00DD7AD3"/>
    <w:rsid w:val="00DE3336"/>
    <w:rsid w:val="00DE7782"/>
    <w:rsid w:val="00DF36DC"/>
    <w:rsid w:val="00DF436A"/>
    <w:rsid w:val="00E00250"/>
    <w:rsid w:val="00E01545"/>
    <w:rsid w:val="00E01C5B"/>
    <w:rsid w:val="00E05A13"/>
    <w:rsid w:val="00E06AFD"/>
    <w:rsid w:val="00E129FD"/>
    <w:rsid w:val="00E25A37"/>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4A72"/>
    <w:rsid w:val="00E76965"/>
    <w:rsid w:val="00E82F8F"/>
    <w:rsid w:val="00E83E5B"/>
    <w:rsid w:val="00E841A9"/>
    <w:rsid w:val="00E965C5"/>
    <w:rsid w:val="00E9677A"/>
    <w:rsid w:val="00EA1170"/>
    <w:rsid w:val="00EA2B6F"/>
    <w:rsid w:val="00EA36E0"/>
    <w:rsid w:val="00EA6314"/>
    <w:rsid w:val="00EB4AC4"/>
    <w:rsid w:val="00EB67BA"/>
    <w:rsid w:val="00EC3059"/>
    <w:rsid w:val="00EC5EEB"/>
    <w:rsid w:val="00ED170C"/>
    <w:rsid w:val="00ED2631"/>
    <w:rsid w:val="00ED72B4"/>
    <w:rsid w:val="00EE0CB9"/>
    <w:rsid w:val="00EE124A"/>
    <w:rsid w:val="00EE61F1"/>
    <w:rsid w:val="00EF0850"/>
    <w:rsid w:val="00EF48E3"/>
    <w:rsid w:val="00F10766"/>
    <w:rsid w:val="00F10B1F"/>
    <w:rsid w:val="00F129C9"/>
    <w:rsid w:val="00F148D2"/>
    <w:rsid w:val="00F206F9"/>
    <w:rsid w:val="00F20CBC"/>
    <w:rsid w:val="00F217F1"/>
    <w:rsid w:val="00F21FDF"/>
    <w:rsid w:val="00F32D2A"/>
    <w:rsid w:val="00F362DD"/>
    <w:rsid w:val="00F51607"/>
    <w:rsid w:val="00F539A4"/>
    <w:rsid w:val="00F5651E"/>
    <w:rsid w:val="00F6483A"/>
    <w:rsid w:val="00F7343D"/>
    <w:rsid w:val="00F8021E"/>
    <w:rsid w:val="00F82876"/>
    <w:rsid w:val="00F830FF"/>
    <w:rsid w:val="00F85171"/>
    <w:rsid w:val="00F87ACC"/>
    <w:rsid w:val="00F97937"/>
    <w:rsid w:val="00FB09EF"/>
    <w:rsid w:val="00FB48D1"/>
    <w:rsid w:val="00FB772F"/>
    <w:rsid w:val="00FC2A37"/>
    <w:rsid w:val="00FD4A17"/>
    <w:rsid w:val="00FE2B7B"/>
    <w:rsid w:val="00FE49D0"/>
    <w:rsid w:val="00FE4C2A"/>
    <w:rsid w:val="00FE5EEB"/>
    <w:rsid w:val="00FE77BB"/>
    <w:rsid w:val="00FF0085"/>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13251886">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200B-782D-4696-95DA-8778D435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9248</Words>
  <Characters>50866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7</cp:revision>
  <cp:lastPrinted>2024-11-11T16:44:00Z</cp:lastPrinted>
  <dcterms:created xsi:type="dcterms:W3CDTF">2024-11-06T16:01:00Z</dcterms:created>
  <dcterms:modified xsi:type="dcterms:W3CDTF">2024-11-11T19:00:00Z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